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27080" w14:textId="0E25ECF6" w:rsidR="00757C35" w:rsidRDefault="00757C35" w:rsidP="00757C35">
      <w:pPr>
        <w:rPr>
          <w:rFonts w:ascii="Arial" w:hAnsi="Arial" w:cs="Arial"/>
          <w:sz w:val="40"/>
          <w:szCs w:val="40"/>
        </w:rPr>
      </w:pPr>
    </w:p>
    <w:p w14:paraId="600046C6" w14:textId="05A7F69F" w:rsidR="00757C35" w:rsidRDefault="00757C35" w:rsidP="00757C35">
      <w:pPr>
        <w:rPr>
          <w:rFonts w:ascii="Arial" w:hAnsi="Arial" w:cs="Arial"/>
          <w:sz w:val="40"/>
          <w:szCs w:val="40"/>
        </w:rPr>
      </w:pPr>
    </w:p>
    <w:p w14:paraId="17ACD954" w14:textId="26B4ADEF" w:rsidR="00757C35" w:rsidRDefault="00757C35" w:rsidP="00757C35">
      <w:pPr>
        <w:rPr>
          <w:rFonts w:ascii="Arial" w:hAnsi="Arial" w:cs="Arial"/>
          <w:sz w:val="40"/>
          <w:szCs w:val="40"/>
        </w:rPr>
      </w:pPr>
    </w:p>
    <w:p w14:paraId="7C817BDE" w14:textId="0E79EFE2" w:rsidR="00757C35" w:rsidRDefault="00757C35" w:rsidP="00757C35">
      <w:pPr>
        <w:rPr>
          <w:rFonts w:ascii="Arial" w:hAnsi="Arial" w:cs="Arial"/>
          <w:sz w:val="40"/>
          <w:szCs w:val="40"/>
        </w:rPr>
      </w:pPr>
    </w:p>
    <w:p w14:paraId="76F46ADE" w14:textId="19B4C894" w:rsidR="00757C35" w:rsidRDefault="00757C35" w:rsidP="00757C35">
      <w:pPr>
        <w:rPr>
          <w:rFonts w:ascii="Arial" w:hAnsi="Arial" w:cs="Arial"/>
          <w:sz w:val="40"/>
          <w:szCs w:val="40"/>
        </w:rPr>
      </w:pPr>
    </w:p>
    <w:p w14:paraId="477F880B" w14:textId="480F1023" w:rsidR="00757C35" w:rsidRPr="00757C35" w:rsidRDefault="00757C35" w:rsidP="00757C35">
      <w:pPr>
        <w:jc w:val="center"/>
        <w:rPr>
          <w:rFonts w:ascii="Arial" w:hAnsi="Arial" w:cs="Arial"/>
          <w:sz w:val="72"/>
          <w:szCs w:val="40"/>
        </w:rPr>
      </w:pPr>
      <w:r w:rsidRPr="00757C35">
        <w:rPr>
          <w:rFonts w:ascii="Arial" w:hAnsi="Arial" w:cs="Arial"/>
          <w:sz w:val="72"/>
          <w:szCs w:val="40"/>
        </w:rPr>
        <w:t>Strengths-Based 101</w:t>
      </w:r>
    </w:p>
    <w:p w14:paraId="04EAFA04" w14:textId="3F8D5B1B" w:rsidR="00757C35" w:rsidRPr="00757C35" w:rsidRDefault="00757C35" w:rsidP="00757C35">
      <w:pPr>
        <w:jc w:val="center"/>
        <w:rPr>
          <w:rFonts w:ascii="Arial" w:hAnsi="Arial" w:cs="Arial"/>
          <w:sz w:val="56"/>
          <w:szCs w:val="40"/>
        </w:rPr>
      </w:pPr>
      <w:r w:rsidRPr="00757C35">
        <w:rPr>
          <w:rFonts w:ascii="Arial" w:hAnsi="Arial" w:cs="Arial"/>
          <w:sz w:val="56"/>
          <w:szCs w:val="40"/>
        </w:rPr>
        <w:t>Supplemental Handouts</w:t>
      </w:r>
    </w:p>
    <w:p w14:paraId="59DFB240" w14:textId="77777777" w:rsidR="006D6360" w:rsidRDefault="006D6360" w:rsidP="006D6360">
      <w:pPr>
        <w:jc w:val="center"/>
        <w:rPr>
          <w:rFonts w:ascii="Arial" w:hAnsi="Arial" w:cs="Arial"/>
          <w:sz w:val="32"/>
          <w:szCs w:val="40"/>
        </w:rPr>
      </w:pPr>
    </w:p>
    <w:p w14:paraId="4FDB670E" w14:textId="77777777" w:rsidR="006D6360" w:rsidRDefault="006D6360" w:rsidP="006D6360">
      <w:pPr>
        <w:jc w:val="center"/>
        <w:rPr>
          <w:rFonts w:ascii="Arial" w:hAnsi="Arial" w:cs="Arial"/>
          <w:sz w:val="32"/>
          <w:szCs w:val="40"/>
        </w:rPr>
      </w:pPr>
    </w:p>
    <w:p w14:paraId="318AFFBC" w14:textId="77777777" w:rsidR="006D6360" w:rsidRDefault="006D6360" w:rsidP="006D6360">
      <w:pPr>
        <w:jc w:val="center"/>
        <w:rPr>
          <w:rFonts w:ascii="Arial" w:hAnsi="Arial" w:cs="Arial"/>
          <w:sz w:val="32"/>
          <w:szCs w:val="40"/>
        </w:rPr>
      </w:pPr>
    </w:p>
    <w:p w14:paraId="50B369E4" w14:textId="77777777" w:rsidR="006D6360" w:rsidRDefault="006D6360" w:rsidP="006D6360">
      <w:pPr>
        <w:jc w:val="center"/>
        <w:rPr>
          <w:rFonts w:ascii="Arial" w:hAnsi="Arial" w:cs="Arial"/>
          <w:sz w:val="32"/>
          <w:szCs w:val="40"/>
        </w:rPr>
      </w:pPr>
    </w:p>
    <w:p w14:paraId="21AAAEF6" w14:textId="77777777" w:rsidR="006D6360" w:rsidRDefault="006D6360" w:rsidP="006D6360">
      <w:pPr>
        <w:jc w:val="center"/>
        <w:rPr>
          <w:rFonts w:ascii="Arial" w:hAnsi="Arial" w:cs="Arial"/>
          <w:sz w:val="32"/>
          <w:szCs w:val="40"/>
        </w:rPr>
      </w:pPr>
    </w:p>
    <w:p w14:paraId="20372265" w14:textId="77777777" w:rsidR="006D6360" w:rsidRDefault="006D6360" w:rsidP="006D6360">
      <w:pPr>
        <w:jc w:val="center"/>
        <w:rPr>
          <w:rFonts w:ascii="Arial" w:hAnsi="Arial" w:cs="Arial"/>
          <w:sz w:val="32"/>
          <w:szCs w:val="40"/>
        </w:rPr>
      </w:pPr>
    </w:p>
    <w:p w14:paraId="75689B7E" w14:textId="77777777" w:rsidR="006D6360" w:rsidRDefault="006D6360" w:rsidP="006D6360">
      <w:pPr>
        <w:jc w:val="center"/>
        <w:rPr>
          <w:rFonts w:ascii="Arial" w:hAnsi="Arial" w:cs="Arial"/>
          <w:sz w:val="32"/>
          <w:szCs w:val="40"/>
        </w:rPr>
      </w:pPr>
    </w:p>
    <w:p w14:paraId="410B2991" w14:textId="77777777" w:rsidR="006D6360" w:rsidRDefault="006D6360" w:rsidP="006D6360">
      <w:pPr>
        <w:jc w:val="center"/>
        <w:rPr>
          <w:rFonts w:ascii="Arial" w:hAnsi="Arial" w:cs="Arial"/>
          <w:sz w:val="32"/>
          <w:szCs w:val="40"/>
        </w:rPr>
      </w:pPr>
    </w:p>
    <w:p w14:paraId="7D0441E4" w14:textId="77777777" w:rsidR="006D6360" w:rsidRDefault="006D6360" w:rsidP="006D6360">
      <w:pPr>
        <w:jc w:val="center"/>
        <w:rPr>
          <w:rFonts w:ascii="Arial" w:hAnsi="Arial" w:cs="Arial"/>
          <w:sz w:val="32"/>
          <w:szCs w:val="40"/>
        </w:rPr>
      </w:pPr>
    </w:p>
    <w:p w14:paraId="46DE0CF7" w14:textId="77777777" w:rsidR="006D6360" w:rsidRDefault="006D6360" w:rsidP="006D6360">
      <w:pPr>
        <w:jc w:val="center"/>
        <w:rPr>
          <w:rFonts w:ascii="Arial" w:hAnsi="Arial" w:cs="Arial"/>
          <w:sz w:val="32"/>
          <w:szCs w:val="40"/>
        </w:rPr>
      </w:pPr>
    </w:p>
    <w:p w14:paraId="4D99CE27" w14:textId="2760C7CF" w:rsidR="00757C35" w:rsidRPr="006D6360" w:rsidRDefault="006D6360" w:rsidP="006D6360">
      <w:pPr>
        <w:jc w:val="center"/>
        <w:rPr>
          <w:rFonts w:ascii="Arial" w:hAnsi="Arial" w:cs="Arial"/>
          <w:sz w:val="32"/>
          <w:szCs w:val="40"/>
        </w:rPr>
      </w:pPr>
      <w:r w:rsidRPr="006D6360">
        <w:rPr>
          <w:rFonts w:ascii="Arial" w:hAnsi="Arial" w:cs="Arial"/>
          <w:sz w:val="32"/>
          <w:szCs w:val="40"/>
        </w:rPr>
        <w:t xml:space="preserve">Youth </w:t>
      </w:r>
      <w:proofErr w:type="gramStart"/>
      <w:r w:rsidRPr="006D6360">
        <w:rPr>
          <w:rFonts w:ascii="Arial" w:hAnsi="Arial" w:cs="Arial"/>
          <w:sz w:val="32"/>
          <w:szCs w:val="40"/>
        </w:rPr>
        <w:t>In</w:t>
      </w:r>
      <w:proofErr w:type="gramEnd"/>
      <w:r w:rsidRPr="006D6360">
        <w:rPr>
          <w:rFonts w:ascii="Arial" w:hAnsi="Arial" w:cs="Arial"/>
          <w:sz w:val="32"/>
          <w:szCs w:val="40"/>
        </w:rPr>
        <w:t xml:space="preserve"> Need, Inc.</w:t>
      </w:r>
    </w:p>
    <w:p w14:paraId="25D40113" w14:textId="71B0F8B0" w:rsidR="003C1B59" w:rsidRPr="00757C35" w:rsidRDefault="00F35E14" w:rsidP="006D6360">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8"/>
          <w:szCs w:val="24"/>
        </w:rPr>
      </w:pPr>
      <w:r w:rsidRPr="00757C35">
        <w:rPr>
          <w:rFonts w:ascii="Arial" w:hAnsi="Arial" w:cs="Arial"/>
          <w:sz w:val="28"/>
          <w:szCs w:val="24"/>
        </w:rPr>
        <w:lastRenderedPageBreak/>
        <w:t>What’s Your Story?</w:t>
      </w:r>
      <w:r w:rsidR="00757C35" w:rsidRPr="00757C35">
        <w:rPr>
          <w:rFonts w:ascii="Arial" w:hAnsi="Arial" w:cs="Arial"/>
          <w:sz w:val="28"/>
          <w:szCs w:val="24"/>
        </w:rPr>
        <w:t xml:space="preserve"> </w:t>
      </w:r>
      <w:r w:rsidRPr="00757C35">
        <w:rPr>
          <w:rFonts w:ascii="Arial" w:hAnsi="Arial" w:cs="Arial"/>
          <w:sz w:val="28"/>
          <w:szCs w:val="24"/>
        </w:rPr>
        <w:t>Getting to Know You</w:t>
      </w:r>
    </w:p>
    <w:p w14:paraId="375E1AA6" w14:textId="77777777" w:rsidR="003C1B59" w:rsidRPr="007F3253" w:rsidRDefault="003C1B59" w:rsidP="00C33727">
      <w:pPr>
        <w:spacing w:line="240" w:lineRule="auto"/>
        <w:rPr>
          <w:rFonts w:ascii="Arial" w:hAnsi="Arial" w:cs="Arial"/>
          <w:sz w:val="24"/>
          <w:szCs w:val="24"/>
        </w:rPr>
      </w:pPr>
    </w:p>
    <w:p w14:paraId="30311178" w14:textId="77777777" w:rsidR="003C1B59" w:rsidRPr="007F3253" w:rsidRDefault="007F3253" w:rsidP="00C33727">
      <w:pPr>
        <w:pStyle w:val="ListParagraph"/>
        <w:numPr>
          <w:ilvl w:val="0"/>
          <w:numId w:val="1"/>
        </w:numPr>
        <w:spacing w:line="240" w:lineRule="auto"/>
        <w:rPr>
          <w:rFonts w:ascii="Arial" w:hAnsi="Arial" w:cs="Arial"/>
          <w:sz w:val="24"/>
          <w:szCs w:val="24"/>
        </w:rPr>
      </w:pPr>
      <w:r w:rsidRPr="007F3253">
        <w:rPr>
          <w:rFonts w:ascii="Arial" w:hAnsi="Arial" w:cs="Arial"/>
          <w:sz w:val="24"/>
          <w:szCs w:val="24"/>
        </w:rPr>
        <w:t xml:space="preserve"> I applied</w:t>
      </w:r>
      <w:r>
        <w:rPr>
          <w:rFonts w:ascii="Arial" w:hAnsi="Arial" w:cs="Arial"/>
          <w:sz w:val="24"/>
          <w:szCs w:val="24"/>
        </w:rPr>
        <w:t xml:space="preserve"> for a position at Youth </w:t>
      </w:r>
      <w:proofErr w:type="gramStart"/>
      <w:r>
        <w:rPr>
          <w:rFonts w:ascii="Arial" w:hAnsi="Arial" w:cs="Arial"/>
          <w:sz w:val="24"/>
          <w:szCs w:val="24"/>
        </w:rPr>
        <w:t>In</w:t>
      </w:r>
      <w:proofErr w:type="gramEnd"/>
      <w:r>
        <w:rPr>
          <w:rFonts w:ascii="Arial" w:hAnsi="Arial" w:cs="Arial"/>
          <w:sz w:val="24"/>
          <w:szCs w:val="24"/>
        </w:rPr>
        <w:t xml:space="preserve"> Need</w:t>
      </w:r>
      <w:r w:rsidR="003C1B59" w:rsidRPr="007F3253">
        <w:rPr>
          <w:rFonts w:ascii="Arial" w:hAnsi="Arial" w:cs="Arial"/>
          <w:sz w:val="24"/>
          <w:szCs w:val="24"/>
        </w:rPr>
        <w:t xml:space="preserve"> because:</w:t>
      </w:r>
      <w:r w:rsidR="004C09B1">
        <w:rPr>
          <w:rFonts w:ascii="Arial" w:hAnsi="Arial" w:cs="Arial"/>
          <w:sz w:val="24"/>
          <w:szCs w:val="24"/>
        </w:rPr>
        <w:tab/>
      </w:r>
      <w:r w:rsidR="004C09B1">
        <w:rPr>
          <w:rFonts w:ascii="Arial" w:hAnsi="Arial" w:cs="Arial"/>
          <w:sz w:val="24"/>
          <w:szCs w:val="24"/>
        </w:rPr>
        <w:tab/>
        <w:t>_</w:t>
      </w:r>
      <w:r>
        <w:rPr>
          <w:rFonts w:ascii="Arial" w:hAnsi="Arial" w:cs="Arial"/>
          <w:sz w:val="24"/>
          <w:szCs w:val="24"/>
        </w:rPr>
        <w:t>____________________</w:t>
      </w:r>
    </w:p>
    <w:p w14:paraId="65780727" w14:textId="77777777" w:rsidR="007F3253" w:rsidRDefault="007F3253" w:rsidP="00C33727">
      <w:pPr>
        <w:spacing w:line="240" w:lineRule="auto"/>
        <w:ind w:left="360"/>
        <w:rPr>
          <w:rFonts w:ascii="Arial" w:hAnsi="Arial" w:cs="Arial"/>
          <w:sz w:val="24"/>
          <w:szCs w:val="24"/>
        </w:rPr>
      </w:pPr>
      <w:r>
        <w:rPr>
          <w:rFonts w:ascii="Arial" w:hAnsi="Arial" w:cs="Arial"/>
          <w:sz w:val="24"/>
          <w:szCs w:val="24"/>
        </w:rPr>
        <w:t>___________________________________________________________________</w:t>
      </w:r>
    </w:p>
    <w:p w14:paraId="48B745D9" w14:textId="77777777" w:rsidR="007F3253" w:rsidRPr="007F3253" w:rsidRDefault="007F3253" w:rsidP="00C33727">
      <w:pPr>
        <w:spacing w:line="240" w:lineRule="auto"/>
        <w:rPr>
          <w:rFonts w:ascii="Arial" w:hAnsi="Arial" w:cs="Arial"/>
          <w:sz w:val="24"/>
          <w:szCs w:val="24"/>
        </w:rPr>
      </w:pPr>
      <w:r>
        <w:rPr>
          <w:rFonts w:ascii="Arial" w:hAnsi="Arial" w:cs="Arial"/>
          <w:sz w:val="24"/>
          <w:szCs w:val="24"/>
        </w:rPr>
        <w:tab/>
        <w:t>___________________________________________________________________</w:t>
      </w:r>
    </w:p>
    <w:p w14:paraId="39FF7823" w14:textId="77777777" w:rsidR="003C1B59" w:rsidRDefault="007F3253" w:rsidP="00C33727">
      <w:pPr>
        <w:spacing w:line="240" w:lineRule="auto"/>
        <w:rPr>
          <w:rFonts w:ascii="Arial" w:hAnsi="Arial" w:cs="Arial"/>
          <w:sz w:val="24"/>
          <w:szCs w:val="24"/>
        </w:rPr>
      </w:pPr>
      <w:r>
        <w:rPr>
          <w:rFonts w:ascii="Arial" w:hAnsi="Arial" w:cs="Arial"/>
          <w:sz w:val="24"/>
          <w:szCs w:val="24"/>
        </w:rPr>
        <w:tab/>
        <w:t>___________________________________________________________________</w:t>
      </w:r>
    </w:p>
    <w:p w14:paraId="18B0BC8C" w14:textId="77777777" w:rsidR="007F3253" w:rsidRPr="007F3253" w:rsidRDefault="007F3253" w:rsidP="00C33727">
      <w:pPr>
        <w:spacing w:line="240" w:lineRule="auto"/>
        <w:rPr>
          <w:rFonts w:ascii="Arial" w:hAnsi="Arial" w:cs="Arial"/>
          <w:sz w:val="24"/>
          <w:szCs w:val="24"/>
        </w:rPr>
      </w:pPr>
      <w:r>
        <w:rPr>
          <w:rFonts w:ascii="Arial" w:hAnsi="Arial" w:cs="Arial"/>
          <w:sz w:val="24"/>
          <w:szCs w:val="24"/>
        </w:rPr>
        <w:tab/>
        <w:t>___________________________________________________________________</w:t>
      </w:r>
    </w:p>
    <w:p w14:paraId="4F3DF491" w14:textId="77777777" w:rsidR="003C1B59" w:rsidRDefault="003C1B59" w:rsidP="00C33727">
      <w:pPr>
        <w:spacing w:line="240" w:lineRule="auto"/>
        <w:rPr>
          <w:rFonts w:ascii="Arial" w:hAnsi="Arial" w:cs="Arial"/>
          <w:sz w:val="24"/>
          <w:szCs w:val="24"/>
        </w:rPr>
      </w:pPr>
    </w:p>
    <w:p w14:paraId="16DC30E0" w14:textId="77777777" w:rsidR="007F3253" w:rsidRPr="007F3253" w:rsidRDefault="004C09B1" w:rsidP="00C33727">
      <w:pPr>
        <w:pStyle w:val="ListParagraph"/>
        <w:numPr>
          <w:ilvl w:val="0"/>
          <w:numId w:val="1"/>
        </w:numPr>
        <w:spacing w:line="240" w:lineRule="auto"/>
        <w:rPr>
          <w:rFonts w:ascii="Arial" w:hAnsi="Arial" w:cs="Arial"/>
          <w:sz w:val="24"/>
          <w:szCs w:val="24"/>
        </w:rPr>
      </w:pPr>
      <w:r>
        <w:rPr>
          <w:rFonts w:ascii="Arial" w:hAnsi="Arial" w:cs="Arial"/>
          <w:sz w:val="24"/>
          <w:szCs w:val="24"/>
        </w:rPr>
        <w:t>One thing I knew about Youth In Need going into my interview was:</w:t>
      </w:r>
      <w:r>
        <w:rPr>
          <w:rFonts w:ascii="Arial" w:hAnsi="Arial" w:cs="Arial"/>
          <w:sz w:val="24"/>
          <w:szCs w:val="24"/>
        </w:rPr>
        <w:tab/>
      </w:r>
      <w:r>
        <w:rPr>
          <w:rFonts w:ascii="Arial" w:hAnsi="Arial" w:cs="Arial"/>
          <w:sz w:val="24"/>
          <w:szCs w:val="24"/>
        </w:rPr>
        <w:tab/>
        <w:t>________</w:t>
      </w:r>
      <w:r>
        <w:rPr>
          <w:rFonts w:ascii="Arial" w:hAnsi="Arial" w:cs="Arial"/>
          <w:sz w:val="24"/>
          <w:szCs w:val="24"/>
        </w:rPr>
        <w:tab/>
      </w:r>
    </w:p>
    <w:p w14:paraId="184BBED2" w14:textId="77777777" w:rsidR="007F3253" w:rsidRDefault="004C09B1" w:rsidP="00C33727">
      <w:pPr>
        <w:spacing w:line="240" w:lineRule="auto"/>
        <w:ind w:left="360"/>
        <w:rPr>
          <w:rFonts w:ascii="Arial" w:hAnsi="Arial" w:cs="Arial"/>
          <w:sz w:val="24"/>
          <w:szCs w:val="24"/>
        </w:rPr>
      </w:pPr>
      <w:r>
        <w:rPr>
          <w:rFonts w:ascii="Arial" w:hAnsi="Arial" w:cs="Arial"/>
          <w:sz w:val="24"/>
          <w:szCs w:val="24"/>
        </w:rPr>
        <w:t>___________________________________________________________________</w:t>
      </w:r>
    </w:p>
    <w:p w14:paraId="2CE42FAB" w14:textId="77777777" w:rsidR="004C09B1" w:rsidRDefault="004C09B1" w:rsidP="00C33727">
      <w:pPr>
        <w:spacing w:line="240" w:lineRule="auto"/>
        <w:rPr>
          <w:rFonts w:ascii="Arial" w:hAnsi="Arial" w:cs="Arial"/>
          <w:sz w:val="24"/>
          <w:szCs w:val="24"/>
        </w:rPr>
      </w:pPr>
      <w:r>
        <w:rPr>
          <w:rFonts w:ascii="Arial" w:hAnsi="Arial" w:cs="Arial"/>
          <w:sz w:val="24"/>
          <w:szCs w:val="24"/>
        </w:rPr>
        <w:tab/>
        <w:t>___________________________________________________________________</w:t>
      </w:r>
    </w:p>
    <w:p w14:paraId="4905817F" w14:textId="77777777" w:rsidR="004C09B1" w:rsidRPr="007F3253" w:rsidRDefault="004C09B1" w:rsidP="00C33727">
      <w:pPr>
        <w:spacing w:line="240" w:lineRule="auto"/>
        <w:rPr>
          <w:rFonts w:ascii="Arial" w:hAnsi="Arial" w:cs="Arial"/>
          <w:sz w:val="24"/>
          <w:szCs w:val="24"/>
        </w:rPr>
      </w:pPr>
    </w:p>
    <w:p w14:paraId="7345BED3" w14:textId="77777777" w:rsidR="003C1B59" w:rsidRPr="007F3253" w:rsidRDefault="00A27CF7" w:rsidP="00C33727">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 One thing that</w:t>
      </w:r>
      <w:r w:rsidR="00286652">
        <w:rPr>
          <w:rFonts w:ascii="Arial" w:hAnsi="Arial" w:cs="Arial"/>
          <w:sz w:val="24"/>
          <w:szCs w:val="24"/>
        </w:rPr>
        <w:t xml:space="preserve"> </w:t>
      </w:r>
      <w:r w:rsidR="003C1B59" w:rsidRPr="007F3253">
        <w:rPr>
          <w:rFonts w:ascii="Arial" w:hAnsi="Arial" w:cs="Arial"/>
          <w:sz w:val="24"/>
          <w:szCs w:val="24"/>
        </w:rPr>
        <w:t>ex</w:t>
      </w:r>
      <w:r>
        <w:rPr>
          <w:rFonts w:ascii="Arial" w:hAnsi="Arial" w:cs="Arial"/>
          <w:sz w:val="24"/>
          <w:szCs w:val="24"/>
        </w:rPr>
        <w:t>cites me</w:t>
      </w:r>
      <w:r w:rsidR="007F3253">
        <w:rPr>
          <w:rFonts w:ascii="Arial" w:hAnsi="Arial" w:cs="Arial"/>
          <w:sz w:val="24"/>
          <w:szCs w:val="24"/>
        </w:rPr>
        <w:t xml:space="preserve"> about working at Youth In Need</w:t>
      </w:r>
      <w:r>
        <w:rPr>
          <w:rFonts w:ascii="Arial" w:hAnsi="Arial" w:cs="Arial"/>
          <w:sz w:val="24"/>
          <w:szCs w:val="24"/>
        </w:rPr>
        <w:t xml:space="preserve"> is</w:t>
      </w:r>
      <w:r w:rsidR="003C1B59" w:rsidRPr="007F3253">
        <w:rPr>
          <w:rFonts w:ascii="Arial" w:hAnsi="Arial" w:cs="Arial"/>
          <w:sz w:val="24"/>
          <w:szCs w:val="24"/>
        </w:rPr>
        <w:t>:</w:t>
      </w:r>
      <w:r w:rsidR="00286652">
        <w:rPr>
          <w:rFonts w:ascii="Arial" w:hAnsi="Arial" w:cs="Arial"/>
          <w:sz w:val="24"/>
          <w:szCs w:val="24"/>
        </w:rPr>
        <w:tab/>
      </w:r>
      <w:r>
        <w:rPr>
          <w:rFonts w:ascii="Arial" w:hAnsi="Arial" w:cs="Arial"/>
          <w:sz w:val="24"/>
          <w:szCs w:val="24"/>
        </w:rPr>
        <w:t>________</w:t>
      </w:r>
      <w:r w:rsidR="00286652">
        <w:rPr>
          <w:rFonts w:ascii="Arial" w:hAnsi="Arial" w:cs="Arial"/>
          <w:sz w:val="24"/>
          <w:szCs w:val="24"/>
        </w:rPr>
        <w:t>_____</w:t>
      </w:r>
    </w:p>
    <w:p w14:paraId="55B68EC0" w14:textId="77777777" w:rsidR="003C1B59" w:rsidRPr="007F3253" w:rsidRDefault="00A27CF7" w:rsidP="00C33727">
      <w:pPr>
        <w:spacing w:line="240" w:lineRule="auto"/>
        <w:ind w:left="360"/>
        <w:rPr>
          <w:rFonts w:ascii="Arial" w:hAnsi="Arial" w:cs="Arial"/>
          <w:sz w:val="24"/>
          <w:szCs w:val="24"/>
        </w:rPr>
      </w:pPr>
      <w:r>
        <w:rPr>
          <w:rFonts w:ascii="Arial" w:hAnsi="Arial" w:cs="Arial"/>
          <w:sz w:val="24"/>
          <w:szCs w:val="24"/>
        </w:rPr>
        <w:t>___________________________________________________________________</w:t>
      </w:r>
    </w:p>
    <w:p w14:paraId="578F3D61" w14:textId="77777777" w:rsidR="003C1B59" w:rsidRPr="007F3253" w:rsidRDefault="00A27CF7" w:rsidP="00C33727">
      <w:pPr>
        <w:spacing w:line="240" w:lineRule="auto"/>
        <w:rPr>
          <w:rFonts w:ascii="Arial" w:hAnsi="Arial" w:cs="Arial"/>
          <w:sz w:val="24"/>
          <w:szCs w:val="24"/>
        </w:rPr>
      </w:pPr>
      <w:r>
        <w:rPr>
          <w:rFonts w:ascii="Arial" w:hAnsi="Arial" w:cs="Arial"/>
          <w:sz w:val="24"/>
          <w:szCs w:val="24"/>
        </w:rPr>
        <w:tab/>
        <w:t>___________________________________________________________________</w:t>
      </w:r>
    </w:p>
    <w:p w14:paraId="2D32A614" w14:textId="77777777" w:rsidR="00A27CF7" w:rsidRPr="00A27CF7" w:rsidRDefault="00A27CF7" w:rsidP="00C33727">
      <w:pPr>
        <w:spacing w:line="240" w:lineRule="auto"/>
        <w:rPr>
          <w:rFonts w:ascii="Arial" w:hAnsi="Arial" w:cs="Arial"/>
          <w:sz w:val="24"/>
          <w:szCs w:val="24"/>
        </w:rPr>
      </w:pPr>
    </w:p>
    <w:p w14:paraId="0B1A2011" w14:textId="77777777" w:rsidR="003C1B59" w:rsidRPr="007F3253" w:rsidRDefault="007374CC" w:rsidP="00C33727">
      <w:pPr>
        <w:pStyle w:val="ListParagraph"/>
        <w:numPr>
          <w:ilvl w:val="0"/>
          <w:numId w:val="1"/>
        </w:numPr>
        <w:spacing w:line="240" w:lineRule="auto"/>
        <w:rPr>
          <w:rFonts w:ascii="Arial" w:hAnsi="Arial" w:cs="Arial"/>
          <w:sz w:val="24"/>
          <w:szCs w:val="24"/>
        </w:rPr>
      </w:pPr>
      <w:r>
        <w:rPr>
          <w:rFonts w:ascii="Arial" w:hAnsi="Arial" w:cs="Arial"/>
          <w:sz w:val="24"/>
          <w:szCs w:val="24"/>
        </w:rPr>
        <w:t>One potential challenge</w:t>
      </w:r>
      <w:r w:rsidR="003C1B59" w:rsidRPr="007F3253">
        <w:rPr>
          <w:rFonts w:ascii="Arial" w:hAnsi="Arial" w:cs="Arial"/>
          <w:sz w:val="24"/>
          <w:szCs w:val="24"/>
        </w:rPr>
        <w:t xml:space="preserve"> in my job is:</w:t>
      </w:r>
      <w:r w:rsidR="001467DC">
        <w:rPr>
          <w:rFonts w:ascii="Arial" w:hAnsi="Arial" w:cs="Arial"/>
          <w:sz w:val="24"/>
          <w:szCs w:val="24"/>
        </w:rPr>
        <w:tab/>
        <w:t>________________________________</w:t>
      </w:r>
      <w:r>
        <w:rPr>
          <w:rFonts w:ascii="Arial" w:hAnsi="Arial" w:cs="Arial"/>
          <w:sz w:val="24"/>
          <w:szCs w:val="24"/>
        </w:rPr>
        <w:t>___</w:t>
      </w:r>
    </w:p>
    <w:p w14:paraId="044CD4A4" w14:textId="77777777" w:rsidR="003C1B59" w:rsidRPr="007F3253" w:rsidRDefault="001467DC" w:rsidP="00C33727">
      <w:pPr>
        <w:spacing w:line="240" w:lineRule="auto"/>
        <w:ind w:left="360"/>
        <w:rPr>
          <w:rFonts w:ascii="Arial" w:hAnsi="Arial" w:cs="Arial"/>
          <w:sz w:val="24"/>
          <w:szCs w:val="24"/>
        </w:rPr>
      </w:pPr>
      <w:r>
        <w:rPr>
          <w:rFonts w:ascii="Arial" w:hAnsi="Arial" w:cs="Arial"/>
          <w:sz w:val="24"/>
          <w:szCs w:val="24"/>
        </w:rPr>
        <w:t>___________________________________________________________________</w:t>
      </w:r>
    </w:p>
    <w:p w14:paraId="12864E5B" w14:textId="77777777" w:rsidR="003C1B59" w:rsidRPr="007F3253" w:rsidRDefault="001467DC" w:rsidP="00C33727">
      <w:pPr>
        <w:spacing w:line="240" w:lineRule="auto"/>
        <w:rPr>
          <w:rFonts w:ascii="Arial" w:hAnsi="Arial" w:cs="Arial"/>
          <w:sz w:val="24"/>
          <w:szCs w:val="24"/>
        </w:rPr>
      </w:pPr>
      <w:r>
        <w:rPr>
          <w:rFonts w:ascii="Arial" w:hAnsi="Arial" w:cs="Arial"/>
          <w:sz w:val="24"/>
          <w:szCs w:val="24"/>
        </w:rPr>
        <w:tab/>
        <w:t>___________________________________________________________________</w:t>
      </w:r>
    </w:p>
    <w:p w14:paraId="4578A411" w14:textId="77777777" w:rsidR="003C1B59" w:rsidRPr="007F3253" w:rsidRDefault="003C1B59" w:rsidP="00C33727">
      <w:pPr>
        <w:spacing w:line="240" w:lineRule="auto"/>
        <w:rPr>
          <w:rFonts w:ascii="Arial" w:hAnsi="Arial" w:cs="Arial"/>
          <w:sz w:val="24"/>
          <w:szCs w:val="24"/>
        </w:rPr>
      </w:pPr>
    </w:p>
    <w:p w14:paraId="403B040E" w14:textId="77777777" w:rsidR="003C1B59" w:rsidRPr="007F3253" w:rsidRDefault="001467DC" w:rsidP="00C33727">
      <w:pPr>
        <w:pStyle w:val="ListParagraph"/>
        <w:numPr>
          <w:ilvl w:val="0"/>
          <w:numId w:val="1"/>
        </w:numPr>
        <w:spacing w:line="240" w:lineRule="auto"/>
        <w:rPr>
          <w:rFonts w:ascii="Arial" w:hAnsi="Arial" w:cs="Arial"/>
          <w:sz w:val="24"/>
          <w:szCs w:val="24"/>
        </w:rPr>
      </w:pPr>
      <w:r>
        <w:rPr>
          <w:rFonts w:ascii="Arial" w:hAnsi="Arial" w:cs="Arial"/>
          <w:sz w:val="24"/>
          <w:szCs w:val="24"/>
        </w:rPr>
        <w:t>Q</w:t>
      </w:r>
      <w:r w:rsidR="003C1B59" w:rsidRPr="007F3253">
        <w:rPr>
          <w:rFonts w:ascii="Arial" w:hAnsi="Arial" w:cs="Arial"/>
          <w:sz w:val="24"/>
          <w:szCs w:val="24"/>
        </w:rPr>
        <w:t>ualities</w:t>
      </w:r>
      <w:r w:rsidR="00286652">
        <w:rPr>
          <w:rFonts w:ascii="Arial" w:hAnsi="Arial" w:cs="Arial"/>
          <w:sz w:val="24"/>
          <w:szCs w:val="24"/>
        </w:rPr>
        <w:t xml:space="preserve"> </w:t>
      </w:r>
      <w:r w:rsidR="00C33727">
        <w:rPr>
          <w:rFonts w:ascii="Arial" w:hAnsi="Arial" w:cs="Arial"/>
          <w:sz w:val="24"/>
          <w:szCs w:val="24"/>
        </w:rPr>
        <w:t>of mine</w:t>
      </w:r>
      <w:r w:rsidR="00286652">
        <w:rPr>
          <w:rFonts w:ascii="Arial" w:hAnsi="Arial" w:cs="Arial"/>
          <w:sz w:val="24"/>
          <w:szCs w:val="24"/>
        </w:rPr>
        <w:t xml:space="preserve"> that </w:t>
      </w:r>
      <w:r>
        <w:rPr>
          <w:rFonts w:ascii="Arial" w:hAnsi="Arial" w:cs="Arial"/>
          <w:sz w:val="24"/>
          <w:szCs w:val="24"/>
        </w:rPr>
        <w:t xml:space="preserve">can </w:t>
      </w:r>
      <w:r w:rsidR="003C1B59" w:rsidRPr="007F3253">
        <w:rPr>
          <w:rFonts w:ascii="Arial" w:hAnsi="Arial" w:cs="Arial"/>
          <w:sz w:val="24"/>
          <w:szCs w:val="24"/>
        </w:rPr>
        <w:t>help me t</w:t>
      </w:r>
      <w:r>
        <w:rPr>
          <w:rFonts w:ascii="Arial" w:hAnsi="Arial" w:cs="Arial"/>
          <w:sz w:val="24"/>
          <w:szCs w:val="24"/>
        </w:rPr>
        <w:t xml:space="preserve">o face challenges </w:t>
      </w:r>
      <w:r w:rsidR="003C1B59" w:rsidRPr="007F3253">
        <w:rPr>
          <w:rFonts w:ascii="Arial" w:hAnsi="Arial" w:cs="Arial"/>
          <w:sz w:val="24"/>
          <w:szCs w:val="24"/>
        </w:rPr>
        <w:t xml:space="preserve">I </w:t>
      </w:r>
      <w:r>
        <w:rPr>
          <w:rFonts w:ascii="Arial" w:hAnsi="Arial" w:cs="Arial"/>
          <w:sz w:val="24"/>
          <w:szCs w:val="24"/>
        </w:rPr>
        <w:t xml:space="preserve">may </w:t>
      </w:r>
      <w:r w:rsidR="003C1B59" w:rsidRPr="007F3253">
        <w:rPr>
          <w:rFonts w:ascii="Arial" w:hAnsi="Arial" w:cs="Arial"/>
          <w:sz w:val="24"/>
          <w:szCs w:val="24"/>
        </w:rPr>
        <w:t>encounter in my job:</w:t>
      </w:r>
      <w:r w:rsidR="00286652">
        <w:rPr>
          <w:rFonts w:ascii="Arial" w:hAnsi="Arial" w:cs="Arial"/>
          <w:sz w:val="24"/>
          <w:szCs w:val="24"/>
        </w:rPr>
        <w:tab/>
      </w:r>
    </w:p>
    <w:p w14:paraId="33176BCC" w14:textId="77777777" w:rsidR="003C1B59" w:rsidRDefault="00286652" w:rsidP="00C33727">
      <w:pPr>
        <w:spacing w:line="240" w:lineRule="auto"/>
        <w:ind w:firstLine="360"/>
        <w:rPr>
          <w:rFonts w:ascii="Arial" w:hAnsi="Arial" w:cs="Arial"/>
          <w:sz w:val="24"/>
          <w:szCs w:val="24"/>
        </w:rPr>
      </w:pPr>
      <w:r>
        <w:rPr>
          <w:rFonts w:ascii="Arial" w:hAnsi="Arial" w:cs="Arial"/>
          <w:sz w:val="24"/>
          <w:szCs w:val="24"/>
        </w:rPr>
        <w:t>_________________________</w:t>
      </w:r>
      <w:r>
        <w:rPr>
          <w:rFonts w:ascii="Arial" w:hAnsi="Arial" w:cs="Arial"/>
          <w:sz w:val="24"/>
          <w:szCs w:val="24"/>
        </w:rPr>
        <w:tab/>
      </w:r>
      <w:r>
        <w:rPr>
          <w:rFonts w:ascii="Arial" w:hAnsi="Arial" w:cs="Arial"/>
          <w:sz w:val="24"/>
          <w:szCs w:val="24"/>
        </w:rPr>
        <w:tab/>
        <w:t>_________________________</w:t>
      </w:r>
    </w:p>
    <w:p w14:paraId="248F3B5E" w14:textId="77777777" w:rsidR="00286652" w:rsidRDefault="00286652" w:rsidP="00C33727">
      <w:pPr>
        <w:spacing w:line="240" w:lineRule="auto"/>
        <w:ind w:firstLine="360"/>
        <w:rPr>
          <w:rFonts w:ascii="Arial" w:hAnsi="Arial" w:cs="Arial"/>
          <w:sz w:val="24"/>
          <w:szCs w:val="24"/>
        </w:rPr>
      </w:pPr>
      <w:r>
        <w:rPr>
          <w:rFonts w:ascii="Arial" w:hAnsi="Arial" w:cs="Arial"/>
          <w:sz w:val="24"/>
          <w:szCs w:val="24"/>
        </w:rPr>
        <w:t>_________________________</w:t>
      </w:r>
      <w:r>
        <w:rPr>
          <w:rFonts w:ascii="Arial" w:hAnsi="Arial" w:cs="Arial"/>
          <w:sz w:val="24"/>
          <w:szCs w:val="24"/>
        </w:rPr>
        <w:tab/>
      </w:r>
      <w:r>
        <w:rPr>
          <w:rFonts w:ascii="Arial" w:hAnsi="Arial" w:cs="Arial"/>
          <w:sz w:val="24"/>
          <w:szCs w:val="24"/>
        </w:rPr>
        <w:tab/>
        <w:t>_________________________</w:t>
      </w:r>
    </w:p>
    <w:p w14:paraId="25E538DA" w14:textId="77777777" w:rsidR="00286652" w:rsidRDefault="00286652" w:rsidP="00C33727">
      <w:pPr>
        <w:spacing w:line="240" w:lineRule="auto"/>
        <w:ind w:firstLine="360"/>
        <w:rPr>
          <w:rFonts w:ascii="Arial" w:hAnsi="Arial" w:cs="Arial"/>
          <w:sz w:val="24"/>
          <w:szCs w:val="24"/>
        </w:rPr>
      </w:pPr>
      <w:r>
        <w:rPr>
          <w:rFonts w:ascii="Arial" w:hAnsi="Arial" w:cs="Arial"/>
          <w:sz w:val="24"/>
          <w:szCs w:val="24"/>
        </w:rPr>
        <w:t>_________________________</w:t>
      </w:r>
      <w:r>
        <w:rPr>
          <w:rFonts w:ascii="Arial" w:hAnsi="Arial" w:cs="Arial"/>
          <w:sz w:val="24"/>
          <w:szCs w:val="24"/>
        </w:rPr>
        <w:tab/>
      </w:r>
      <w:r>
        <w:rPr>
          <w:rFonts w:ascii="Arial" w:hAnsi="Arial" w:cs="Arial"/>
          <w:sz w:val="24"/>
          <w:szCs w:val="24"/>
        </w:rPr>
        <w:tab/>
        <w:t>_________________________</w:t>
      </w:r>
    </w:p>
    <w:p w14:paraId="7BCF602B" w14:textId="640715DC" w:rsidR="00C33727" w:rsidRDefault="00286652" w:rsidP="00F35E14">
      <w:pPr>
        <w:spacing w:line="240" w:lineRule="auto"/>
        <w:ind w:firstLine="360"/>
        <w:rPr>
          <w:rFonts w:ascii="Arial" w:hAnsi="Arial" w:cs="Arial"/>
          <w:sz w:val="24"/>
          <w:szCs w:val="24"/>
        </w:rPr>
      </w:pPr>
      <w:r>
        <w:rPr>
          <w:rFonts w:ascii="Arial" w:hAnsi="Arial" w:cs="Arial"/>
          <w:sz w:val="24"/>
          <w:szCs w:val="24"/>
        </w:rPr>
        <w:t>_________________________</w:t>
      </w:r>
      <w:r>
        <w:rPr>
          <w:rFonts w:ascii="Arial" w:hAnsi="Arial" w:cs="Arial"/>
          <w:sz w:val="24"/>
          <w:szCs w:val="24"/>
        </w:rPr>
        <w:tab/>
      </w:r>
      <w:r>
        <w:rPr>
          <w:rFonts w:ascii="Arial" w:hAnsi="Arial" w:cs="Arial"/>
          <w:sz w:val="24"/>
          <w:szCs w:val="24"/>
        </w:rPr>
        <w:tab/>
        <w:t>_________________________</w:t>
      </w:r>
    </w:p>
    <w:p w14:paraId="439C6F8C" w14:textId="6370236D" w:rsidR="00C33727" w:rsidRPr="007F3253" w:rsidRDefault="00757C35" w:rsidP="00757C35">
      <w:pPr>
        <w:rPr>
          <w:rFonts w:ascii="Arial" w:hAnsi="Arial" w:cs="Arial"/>
          <w:sz w:val="24"/>
          <w:szCs w:val="24"/>
        </w:rPr>
      </w:pPr>
      <w:r>
        <w:rPr>
          <w:rFonts w:ascii="Arial" w:hAnsi="Arial" w:cs="Arial"/>
          <w:sz w:val="24"/>
          <w:szCs w:val="24"/>
        </w:rPr>
        <w:br w:type="page"/>
      </w:r>
    </w:p>
    <w:p w14:paraId="42226F81" w14:textId="77777777" w:rsidR="00C33727" w:rsidRDefault="00C33727" w:rsidP="00C33727">
      <w:pPr>
        <w:pStyle w:val="ListParagraph"/>
        <w:numPr>
          <w:ilvl w:val="0"/>
          <w:numId w:val="1"/>
        </w:numPr>
        <w:spacing w:line="240" w:lineRule="auto"/>
        <w:rPr>
          <w:rFonts w:ascii="Arial" w:hAnsi="Arial" w:cs="Arial"/>
          <w:sz w:val="24"/>
          <w:szCs w:val="24"/>
        </w:rPr>
      </w:pPr>
      <w:r>
        <w:rPr>
          <w:rFonts w:ascii="Arial" w:hAnsi="Arial" w:cs="Arial"/>
          <w:sz w:val="24"/>
          <w:szCs w:val="24"/>
        </w:rPr>
        <w:lastRenderedPageBreak/>
        <w:t xml:space="preserve">If I face a challenges or adversity in my job I will: </w:t>
      </w:r>
      <w:r>
        <w:rPr>
          <w:rFonts w:ascii="Arial" w:hAnsi="Arial" w:cs="Arial"/>
          <w:sz w:val="24"/>
          <w:szCs w:val="24"/>
        </w:rPr>
        <w:tab/>
        <w:t>________________________</w:t>
      </w:r>
    </w:p>
    <w:p w14:paraId="3E1C89B8" w14:textId="77777777" w:rsidR="00C33727" w:rsidRDefault="00C33727" w:rsidP="00C33727">
      <w:pPr>
        <w:spacing w:line="240" w:lineRule="auto"/>
        <w:ind w:left="360"/>
        <w:rPr>
          <w:rFonts w:ascii="Arial" w:hAnsi="Arial" w:cs="Arial"/>
          <w:sz w:val="24"/>
          <w:szCs w:val="24"/>
        </w:rPr>
      </w:pPr>
      <w:r>
        <w:rPr>
          <w:rFonts w:ascii="Arial" w:hAnsi="Arial" w:cs="Arial"/>
          <w:sz w:val="24"/>
          <w:szCs w:val="24"/>
        </w:rPr>
        <w:t>___________________________________________________________________</w:t>
      </w:r>
    </w:p>
    <w:p w14:paraId="67DC3A39" w14:textId="77777777" w:rsidR="00C33727" w:rsidRPr="00C33727" w:rsidRDefault="00C33727" w:rsidP="00C33727">
      <w:pPr>
        <w:spacing w:line="240" w:lineRule="auto"/>
        <w:ind w:left="360"/>
        <w:rPr>
          <w:rFonts w:ascii="Arial" w:hAnsi="Arial" w:cs="Arial"/>
          <w:sz w:val="24"/>
          <w:szCs w:val="24"/>
        </w:rPr>
      </w:pPr>
      <w:r>
        <w:rPr>
          <w:rFonts w:ascii="Arial" w:hAnsi="Arial" w:cs="Arial"/>
          <w:sz w:val="24"/>
          <w:szCs w:val="24"/>
        </w:rPr>
        <w:t>___________________________________________________________________</w:t>
      </w:r>
    </w:p>
    <w:p w14:paraId="06B28982" w14:textId="77777777" w:rsidR="00C33727" w:rsidRPr="00C33727" w:rsidRDefault="00C33727" w:rsidP="00C33727">
      <w:pPr>
        <w:spacing w:line="240" w:lineRule="auto"/>
        <w:rPr>
          <w:rFonts w:ascii="Arial" w:hAnsi="Arial" w:cs="Arial"/>
          <w:sz w:val="24"/>
          <w:szCs w:val="24"/>
        </w:rPr>
      </w:pPr>
    </w:p>
    <w:p w14:paraId="0A51E9D1" w14:textId="77777777" w:rsidR="005A5E26" w:rsidRDefault="003C1B59" w:rsidP="005A5E26">
      <w:pPr>
        <w:pStyle w:val="ListParagraph"/>
        <w:numPr>
          <w:ilvl w:val="0"/>
          <w:numId w:val="1"/>
        </w:numPr>
        <w:spacing w:line="240" w:lineRule="auto"/>
        <w:rPr>
          <w:rFonts w:ascii="Arial" w:hAnsi="Arial" w:cs="Arial"/>
          <w:sz w:val="24"/>
          <w:szCs w:val="24"/>
        </w:rPr>
      </w:pPr>
      <w:r w:rsidRPr="007F3253">
        <w:rPr>
          <w:rFonts w:ascii="Arial" w:hAnsi="Arial" w:cs="Arial"/>
          <w:sz w:val="24"/>
          <w:szCs w:val="24"/>
        </w:rPr>
        <w:t>My su</w:t>
      </w:r>
      <w:r w:rsidR="005A5E26">
        <w:rPr>
          <w:rFonts w:ascii="Arial" w:hAnsi="Arial" w:cs="Arial"/>
          <w:sz w:val="24"/>
          <w:szCs w:val="24"/>
        </w:rPr>
        <w:t xml:space="preserve">pervisor and coworkers can </w:t>
      </w:r>
      <w:r w:rsidRPr="007F3253">
        <w:rPr>
          <w:rFonts w:ascii="Arial" w:hAnsi="Arial" w:cs="Arial"/>
          <w:sz w:val="24"/>
          <w:szCs w:val="24"/>
        </w:rPr>
        <w:t xml:space="preserve">help me to grow and meet present and </w:t>
      </w:r>
      <w:r w:rsidR="005A5E26" w:rsidRPr="005A5E26">
        <w:rPr>
          <w:rFonts w:ascii="Arial" w:hAnsi="Arial" w:cs="Arial"/>
          <w:sz w:val="24"/>
          <w:szCs w:val="24"/>
        </w:rPr>
        <w:t xml:space="preserve">future </w:t>
      </w:r>
    </w:p>
    <w:p w14:paraId="0383A323" w14:textId="77777777" w:rsidR="005A5E26" w:rsidRDefault="005A5E26" w:rsidP="005A5E26">
      <w:pPr>
        <w:pStyle w:val="ListParagraph"/>
        <w:spacing w:line="240" w:lineRule="auto"/>
        <w:rPr>
          <w:rFonts w:ascii="Arial" w:hAnsi="Arial" w:cs="Arial"/>
          <w:sz w:val="24"/>
          <w:szCs w:val="24"/>
        </w:rPr>
      </w:pPr>
    </w:p>
    <w:p w14:paraId="6C162FA2" w14:textId="77777777" w:rsidR="003C1B59" w:rsidRPr="005A5E26" w:rsidRDefault="005A5E26" w:rsidP="005A5E26">
      <w:pPr>
        <w:pStyle w:val="ListParagraph"/>
        <w:spacing w:line="240" w:lineRule="auto"/>
        <w:rPr>
          <w:rFonts w:ascii="Arial" w:hAnsi="Arial" w:cs="Arial"/>
          <w:sz w:val="24"/>
          <w:szCs w:val="24"/>
        </w:rPr>
      </w:pPr>
      <w:r>
        <w:rPr>
          <w:rFonts w:ascii="Arial" w:hAnsi="Arial" w:cs="Arial"/>
          <w:sz w:val="24"/>
          <w:szCs w:val="24"/>
        </w:rPr>
        <w:t>challenges by:</w:t>
      </w:r>
      <w:r>
        <w:rPr>
          <w:rFonts w:ascii="Arial" w:hAnsi="Arial" w:cs="Arial"/>
          <w:sz w:val="24"/>
          <w:szCs w:val="24"/>
        </w:rPr>
        <w:tab/>
      </w:r>
      <w:r w:rsidRPr="005A5E26">
        <w:rPr>
          <w:rFonts w:ascii="Arial" w:hAnsi="Arial" w:cs="Arial"/>
          <w:sz w:val="24"/>
          <w:szCs w:val="24"/>
        </w:rPr>
        <w:t>__</w:t>
      </w:r>
      <w:r w:rsidR="00C33727" w:rsidRPr="005A5E26">
        <w:rPr>
          <w:rFonts w:ascii="Arial" w:hAnsi="Arial" w:cs="Arial"/>
          <w:sz w:val="24"/>
          <w:szCs w:val="24"/>
        </w:rPr>
        <w:t>______________________________________</w:t>
      </w:r>
      <w:r w:rsidRPr="005A5E26">
        <w:rPr>
          <w:rFonts w:ascii="Arial" w:hAnsi="Arial" w:cs="Arial"/>
          <w:sz w:val="24"/>
          <w:szCs w:val="24"/>
        </w:rPr>
        <w:t>___</w:t>
      </w:r>
      <w:r>
        <w:rPr>
          <w:rFonts w:ascii="Arial" w:hAnsi="Arial" w:cs="Arial"/>
          <w:sz w:val="24"/>
          <w:szCs w:val="24"/>
        </w:rPr>
        <w:t>________</w:t>
      </w:r>
    </w:p>
    <w:p w14:paraId="2A2E435A" w14:textId="77777777" w:rsidR="00C33727" w:rsidRPr="005A5E26" w:rsidRDefault="00C33727" w:rsidP="005A5E26">
      <w:pPr>
        <w:spacing w:line="240" w:lineRule="auto"/>
        <w:ind w:firstLine="360"/>
        <w:rPr>
          <w:rFonts w:ascii="Arial" w:hAnsi="Arial" w:cs="Arial"/>
          <w:sz w:val="24"/>
          <w:szCs w:val="24"/>
        </w:rPr>
      </w:pPr>
      <w:r w:rsidRPr="005A5E26">
        <w:rPr>
          <w:rFonts w:ascii="Arial" w:hAnsi="Arial" w:cs="Arial"/>
          <w:sz w:val="24"/>
          <w:szCs w:val="24"/>
        </w:rPr>
        <w:t>________________________________________________________________</w:t>
      </w:r>
      <w:r w:rsidR="005A5E26">
        <w:rPr>
          <w:rFonts w:ascii="Arial" w:hAnsi="Arial" w:cs="Arial"/>
          <w:sz w:val="24"/>
          <w:szCs w:val="24"/>
        </w:rPr>
        <w:t>___</w:t>
      </w:r>
    </w:p>
    <w:p w14:paraId="4BDAA3F1" w14:textId="77777777" w:rsidR="00C33727" w:rsidRPr="005A5E26" w:rsidRDefault="00C33727" w:rsidP="005A5E26">
      <w:pPr>
        <w:spacing w:line="240" w:lineRule="auto"/>
        <w:ind w:firstLine="360"/>
        <w:rPr>
          <w:rFonts w:ascii="Arial" w:hAnsi="Arial" w:cs="Arial"/>
          <w:sz w:val="24"/>
          <w:szCs w:val="24"/>
        </w:rPr>
      </w:pPr>
      <w:r w:rsidRPr="005A5E26">
        <w:rPr>
          <w:rFonts w:ascii="Arial" w:hAnsi="Arial" w:cs="Arial"/>
          <w:sz w:val="24"/>
          <w:szCs w:val="24"/>
        </w:rPr>
        <w:t>________________________________________________________________</w:t>
      </w:r>
      <w:r w:rsidR="005A5E26">
        <w:rPr>
          <w:rFonts w:ascii="Arial" w:hAnsi="Arial" w:cs="Arial"/>
          <w:sz w:val="24"/>
          <w:szCs w:val="24"/>
        </w:rPr>
        <w:t>___</w:t>
      </w:r>
    </w:p>
    <w:p w14:paraId="1DD042FF" w14:textId="77777777" w:rsidR="007F3253" w:rsidRPr="00C33727" w:rsidRDefault="007F3253" w:rsidP="007F3253">
      <w:pPr>
        <w:rPr>
          <w:rFonts w:ascii="Arial" w:hAnsi="Arial" w:cs="Arial"/>
          <w:b/>
          <w:sz w:val="24"/>
          <w:szCs w:val="24"/>
        </w:rPr>
      </w:pPr>
    </w:p>
    <w:p w14:paraId="59A7006F" w14:textId="77777777" w:rsidR="00C33727" w:rsidRPr="00C33727" w:rsidRDefault="00C33727" w:rsidP="00C33727">
      <w:pPr>
        <w:pStyle w:val="ListParagraph"/>
        <w:numPr>
          <w:ilvl w:val="0"/>
          <w:numId w:val="1"/>
        </w:numPr>
        <w:rPr>
          <w:rFonts w:ascii="Arial" w:hAnsi="Arial" w:cs="Arial"/>
          <w:sz w:val="24"/>
          <w:szCs w:val="24"/>
        </w:rPr>
      </w:pPr>
      <w:r w:rsidRPr="00C33727">
        <w:rPr>
          <w:rFonts w:ascii="Arial" w:hAnsi="Arial" w:cs="Arial"/>
          <w:sz w:val="24"/>
          <w:szCs w:val="24"/>
        </w:rPr>
        <w:t xml:space="preserve">Youth In Need can </w:t>
      </w:r>
      <w:r w:rsidR="005A5E26">
        <w:rPr>
          <w:rFonts w:ascii="Arial" w:hAnsi="Arial" w:cs="Arial"/>
          <w:sz w:val="24"/>
          <w:szCs w:val="24"/>
        </w:rPr>
        <w:t>best</w:t>
      </w:r>
      <w:r w:rsidRPr="00C33727">
        <w:rPr>
          <w:rFonts w:ascii="Arial" w:hAnsi="Arial" w:cs="Arial"/>
          <w:sz w:val="24"/>
          <w:szCs w:val="24"/>
        </w:rPr>
        <w:t xml:space="preserve"> support me</w:t>
      </w:r>
      <w:r>
        <w:rPr>
          <w:rFonts w:ascii="Arial" w:hAnsi="Arial" w:cs="Arial"/>
          <w:sz w:val="24"/>
          <w:szCs w:val="24"/>
        </w:rPr>
        <w:t xml:space="preserve"> by:</w:t>
      </w:r>
      <w:r>
        <w:rPr>
          <w:rFonts w:ascii="Arial" w:hAnsi="Arial" w:cs="Arial"/>
          <w:sz w:val="24"/>
          <w:szCs w:val="24"/>
        </w:rPr>
        <w:tab/>
      </w:r>
      <w:r>
        <w:rPr>
          <w:rFonts w:ascii="Arial" w:hAnsi="Arial" w:cs="Arial"/>
          <w:sz w:val="24"/>
          <w:szCs w:val="24"/>
        </w:rPr>
        <w:tab/>
      </w:r>
      <w:r w:rsidRPr="00C33727">
        <w:rPr>
          <w:rFonts w:ascii="Arial" w:hAnsi="Arial" w:cs="Arial"/>
          <w:sz w:val="24"/>
          <w:szCs w:val="24"/>
        </w:rPr>
        <w:t>________________</w:t>
      </w:r>
      <w:r w:rsidR="00AC20C3">
        <w:rPr>
          <w:rFonts w:ascii="Arial" w:hAnsi="Arial" w:cs="Arial"/>
          <w:sz w:val="24"/>
          <w:szCs w:val="24"/>
        </w:rPr>
        <w:t>_____________</w:t>
      </w:r>
    </w:p>
    <w:p w14:paraId="76C88D52" w14:textId="77777777" w:rsidR="00C33727" w:rsidRDefault="00C33727" w:rsidP="00C33727">
      <w:pPr>
        <w:ind w:left="360"/>
        <w:rPr>
          <w:rFonts w:ascii="Arial" w:hAnsi="Arial" w:cs="Arial"/>
          <w:sz w:val="24"/>
          <w:szCs w:val="24"/>
        </w:rPr>
      </w:pPr>
      <w:r>
        <w:rPr>
          <w:rFonts w:ascii="Arial" w:hAnsi="Arial" w:cs="Arial"/>
          <w:sz w:val="24"/>
          <w:szCs w:val="24"/>
        </w:rPr>
        <w:t>___________________________________________________________________</w:t>
      </w:r>
    </w:p>
    <w:p w14:paraId="06E26B51" w14:textId="77777777" w:rsidR="00C33727" w:rsidRDefault="00C33727" w:rsidP="00C33727">
      <w:pPr>
        <w:ind w:left="360"/>
        <w:rPr>
          <w:rFonts w:ascii="Arial" w:hAnsi="Arial" w:cs="Arial"/>
          <w:sz w:val="24"/>
          <w:szCs w:val="24"/>
        </w:rPr>
      </w:pPr>
      <w:r>
        <w:rPr>
          <w:rFonts w:ascii="Arial" w:hAnsi="Arial" w:cs="Arial"/>
          <w:sz w:val="24"/>
          <w:szCs w:val="24"/>
        </w:rPr>
        <w:t>___________________________________________________________________</w:t>
      </w:r>
    </w:p>
    <w:p w14:paraId="373BC4E3" w14:textId="77777777" w:rsidR="00C33727" w:rsidRDefault="00C33727" w:rsidP="00C33727">
      <w:pPr>
        <w:ind w:left="360"/>
        <w:rPr>
          <w:rFonts w:ascii="Arial" w:hAnsi="Arial" w:cs="Arial"/>
          <w:sz w:val="24"/>
          <w:szCs w:val="24"/>
        </w:rPr>
      </w:pPr>
    </w:p>
    <w:p w14:paraId="0AFD16BA" w14:textId="77777777" w:rsidR="00C33727" w:rsidRDefault="00C33727" w:rsidP="00C33727">
      <w:pPr>
        <w:pStyle w:val="ListParagraph"/>
        <w:numPr>
          <w:ilvl w:val="0"/>
          <w:numId w:val="1"/>
        </w:numPr>
        <w:rPr>
          <w:rFonts w:ascii="Arial" w:hAnsi="Arial" w:cs="Arial"/>
          <w:sz w:val="24"/>
          <w:szCs w:val="24"/>
        </w:rPr>
      </w:pPr>
      <w:r>
        <w:rPr>
          <w:rFonts w:ascii="Arial" w:hAnsi="Arial" w:cs="Arial"/>
          <w:sz w:val="24"/>
          <w:szCs w:val="24"/>
        </w:rPr>
        <w:t>I</w:t>
      </w:r>
      <w:r w:rsidR="005A5E26">
        <w:rPr>
          <w:rFonts w:ascii="Arial" w:hAnsi="Arial" w:cs="Arial"/>
          <w:sz w:val="24"/>
          <w:szCs w:val="24"/>
        </w:rPr>
        <w:t xml:space="preserve"> can support Youth In Need by:</w:t>
      </w:r>
      <w:r w:rsidR="005A5E26">
        <w:rPr>
          <w:rFonts w:ascii="Arial" w:hAnsi="Arial" w:cs="Arial"/>
          <w:sz w:val="24"/>
          <w:szCs w:val="24"/>
        </w:rPr>
        <w:tab/>
      </w:r>
      <w:r>
        <w:rPr>
          <w:rFonts w:ascii="Arial" w:hAnsi="Arial" w:cs="Arial"/>
          <w:sz w:val="24"/>
          <w:szCs w:val="24"/>
        </w:rPr>
        <w:t>_______________________________</w:t>
      </w:r>
      <w:r w:rsidR="001A6C05">
        <w:rPr>
          <w:rFonts w:ascii="Arial" w:hAnsi="Arial" w:cs="Arial"/>
          <w:sz w:val="24"/>
          <w:szCs w:val="24"/>
        </w:rPr>
        <w:t>____</w:t>
      </w:r>
      <w:r w:rsidR="005A5E26">
        <w:rPr>
          <w:rFonts w:ascii="Arial" w:hAnsi="Arial" w:cs="Arial"/>
          <w:sz w:val="24"/>
          <w:szCs w:val="24"/>
        </w:rPr>
        <w:t>__</w:t>
      </w:r>
    </w:p>
    <w:p w14:paraId="2A5DA461" w14:textId="77777777" w:rsidR="00C33727" w:rsidRDefault="00C33727" w:rsidP="00C33727">
      <w:pPr>
        <w:ind w:left="360"/>
        <w:rPr>
          <w:rFonts w:ascii="Arial" w:hAnsi="Arial" w:cs="Arial"/>
          <w:sz w:val="24"/>
          <w:szCs w:val="24"/>
        </w:rPr>
      </w:pPr>
      <w:r>
        <w:rPr>
          <w:rFonts w:ascii="Arial" w:hAnsi="Arial" w:cs="Arial"/>
          <w:sz w:val="24"/>
          <w:szCs w:val="24"/>
        </w:rPr>
        <w:t>___________________________________________________________________</w:t>
      </w:r>
    </w:p>
    <w:p w14:paraId="6577E9AA" w14:textId="77777777" w:rsidR="00C33727" w:rsidRPr="00F5768E" w:rsidRDefault="00C33727" w:rsidP="00F5768E">
      <w:pPr>
        <w:spacing w:line="240" w:lineRule="auto"/>
        <w:ind w:left="360"/>
        <w:rPr>
          <w:rFonts w:ascii="Arial" w:hAnsi="Arial" w:cs="Arial"/>
          <w:sz w:val="24"/>
          <w:szCs w:val="24"/>
        </w:rPr>
      </w:pPr>
      <w:r w:rsidRPr="00F5768E">
        <w:rPr>
          <w:rFonts w:ascii="Arial" w:hAnsi="Arial" w:cs="Arial"/>
          <w:sz w:val="24"/>
          <w:szCs w:val="24"/>
        </w:rPr>
        <w:t>___________________________________________________________________</w:t>
      </w:r>
    </w:p>
    <w:p w14:paraId="444C0316" w14:textId="77777777" w:rsidR="00C33727" w:rsidRPr="00F5768E" w:rsidRDefault="00C33727" w:rsidP="00F5768E">
      <w:pPr>
        <w:spacing w:line="240" w:lineRule="auto"/>
        <w:rPr>
          <w:rFonts w:ascii="Arial" w:hAnsi="Arial" w:cs="Arial"/>
          <w:sz w:val="24"/>
          <w:szCs w:val="24"/>
        </w:rPr>
      </w:pPr>
    </w:p>
    <w:p w14:paraId="331F4526" w14:textId="77777777" w:rsidR="00F5768E" w:rsidRDefault="00F5768E" w:rsidP="00F5768E">
      <w:pPr>
        <w:pStyle w:val="ListParagraph"/>
        <w:numPr>
          <w:ilvl w:val="0"/>
          <w:numId w:val="1"/>
        </w:numPr>
        <w:spacing w:line="240" w:lineRule="auto"/>
        <w:rPr>
          <w:rFonts w:ascii="Arial" w:hAnsi="Arial" w:cs="Arial"/>
          <w:sz w:val="24"/>
          <w:szCs w:val="24"/>
        </w:rPr>
      </w:pPr>
      <w:r>
        <w:rPr>
          <w:rFonts w:ascii="Arial" w:hAnsi="Arial" w:cs="Arial"/>
          <w:sz w:val="24"/>
          <w:szCs w:val="24"/>
        </w:rPr>
        <w:t>My personal motto:</w:t>
      </w:r>
      <w:r>
        <w:rPr>
          <w:rFonts w:ascii="Arial" w:hAnsi="Arial" w:cs="Arial"/>
          <w:sz w:val="24"/>
          <w:szCs w:val="24"/>
        </w:rPr>
        <w:tab/>
        <w:t>________________________________________________</w:t>
      </w:r>
    </w:p>
    <w:p w14:paraId="51AC9AB2" w14:textId="77777777" w:rsidR="00F5768E" w:rsidRDefault="00F5768E" w:rsidP="00F5768E">
      <w:pPr>
        <w:spacing w:line="240" w:lineRule="auto"/>
        <w:ind w:left="360"/>
        <w:rPr>
          <w:rFonts w:ascii="Arial" w:hAnsi="Arial" w:cs="Arial"/>
          <w:sz w:val="24"/>
          <w:szCs w:val="24"/>
        </w:rPr>
      </w:pPr>
      <w:r>
        <w:rPr>
          <w:rFonts w:ascii="Arial" w:hAnsi="Arial" w:cs="Arial"/>
          <w:sz w:val="24"/>
          <w:szCs w:val="24"/>
        </w:rPr>
        <w:t>___________________________________________________________________</w:t>
      </w:r>
    </w:p>
    <w:p w14:paraId="65B77AF9" w14:textId="77777777" w:rsidR="00F5768E" w:rsidRPr="00F5768E" w:rsidRDefault="00F5768E" w:rsidP="00F5768E">
      <w:pPr>
        <w:spacing w:line="240" w:lineRule="auto"/>
        <w:ind w:left="360"/>
        <w:rPr>
          <w:rFonts w:ascii="Arial" w:hAnsi="Arial" w:cs="Arial"/>
          <w:sz w:val="24"/>
          <w:szCs w:val="24"/>
        </w:rPr>
      </w:pPr>
      <w:r>
        <w:rPr>
          <w:rFonts w:ascii="Arial" w:hAnsi="Arial" w:cs="Arial"/>
          <w:sz w:val="24"/>
          <w:szCs w:val="24"/>
        </w:rPr>
        <w:t>___________________________________________________________________</w:t>
      </w:r>
    </w:p>
    <w:p w14:paraId="4AF59A44" w14:textId="77777777" w:rsidR="00F5768E" w:rsidRDefault="00F5768E">
      <w:pPr>
        <w:rPr>
          <w:rFonts w:ascii="Arial" w:hAnsi="Arial" w:cs="Arial"/>
          <w:b/>
          <w:sz w:val="28"/>
          <w:szCs w:val="28"/>
        </w:rPr>
      </w:pPr>
    </w:p>
    <w:p w14:paraId="3413A6EA" w14:textId="77777777" w:rsidR="00C07B1E" w:rsidRDefault="00C07B1E">
      <w:pPr>
        <w:rPr>
          <w:rFonts w:ascii="Arial" w:hAnsi="Arial" w:cs="Arial"/>
          <w:b/>
          <w:sz w:val="28"/>
          <w:szCs w:val="28"/>
        </w:rPr>
      </w:pPr>
      <w:r>
        <w:rPr>
          <w:rFonts w:ascii="Arial" w:hAnsi="Arial" w:cs="Arial"/>
          <w:b/>
          <w:sz w:val="28"/>
          <w:szCs w:val="28"/>
        </w:rPr>
        <w:br w:type="page"/>
      </w:r>
    </w:p>
    <w:p w14:paraId="4B2C0D8D" w14:textId="26D07F0E" w:rsidR="00C07B1E" w:rsidRPr="00DF0727" w:rsidRDefault="00C07B1E" w:rsidP="00C07B1E">
      <w:pPr>
        <w:jc w:val="center"/>
        <w:rPr>
          <w:rFonts w:ascii="Arial" w:hAnsi="Arial" w:cs="Arial"/>
          <w:b/>
          <w:sz w:val="28"/>
          <w:szCs w:val="24"/>
        </w:rPr>
      </w:pPr>
      <w:r w:rsidRPr="00DF0727">
        <w:rPr>
          <w:rFonts w:ascii="Arial" w:hAnsi="Arial" w:cs="Arial"/>
          <w:b/>
          <w:sz w:val="28"/>
          <w:szCs w:val="24"/>
        </w:rPr>
        <w:lastRenderedPageBreak/>
        <w:t>What Does Evidence-Based Mean?</w:t>
      </w:r>
    </w:p>
    <w:p w14:paraId="6CE7861B" w14:textId="77B2A8E9" w:rsidR="00DF0727" w:rsidRPr="00DF0727" w:rsidRDefault="00DC6280">
      <w:pPr>
        <w:rPr>
          <w:rFonts w:ascii="Arial" w:hAnsi="Arial" w:cs="Arial"/>
          <w:sz w:val="24"/>
          <w:szCs w:val="24"/>
        </w:rPr>
      </w:pPr>
      <w:r w:rsidRPr="00DF0727">
        <w:rPr>
          <w:rFonts w:ascii="Arial" w:hAnsi="Arial" w:cs="Arial"/>
          <w:sz w:val="24"/>
          <w:szCs w:val="24"/>
        </w:rPr>
        <w:t xml:space="preserve">The point of being evidence-based is to </w:t>
      </w:r>
      <w:r w:rsidR="00DF0727" w:rsidRPr="00DF0727">
        <w:rPr>
          <w:rFonts w:ascii="Arial" w:hAnsi="Arial" w:cs="Arial"/>
          <w:sz w:val="24"/>
          <w:szCs w:val="24"/>
        </w:rPr>
        <w:t>ensure that our practices have a valid scientific basis, are delivered by a provider who is skilled, open, and responsive to feedback, and with consideration to the client and his or her culture and preferences. Below are three definitions of “evidence-based,” which share the above commonalities.</w:t>
      </w:r>
    </w:p>
    <w:p w14:paraId="1C06D960" w14:textId="77777777" w:rsidR="00DF0727" w:rsidRPr="00DF0727" w:rsidRDefault="00DF0727">
      <w:pPr>
        <w:rPr>
          <w:rFonts w:ascii="Arial" w:hAnsi="Arial" w:cs="Arial"/>
          <w:sz w:val="24"/>
          <w:szCs w:val="24"/>
        </w:rPr>
      </w:pPr>
    </w:p>
    <w:p w14:paraId="2A97CE58" w14:textId="2DD62393" w:rsidR="00F944F2" w:rsidRPr="003303AF" w:rsidRDefault="003303AF" w:rsidP="003303AF">
      <w:pPr>
        <w:rPr>
          <w:rFonts w:ascii="Arial" w:hAnsi="Arial" w:cs="Arial"/>
          <w:sz w:val="24"/>
          <w:szCs w:val="24"/>
        </w:rPr>
      </w:pPr>
      <w:r>
        <w:rPr>
          <w:rFonts w:ascii="Arial" w:hAnsi="Arial" w:cs="Arial"/>
          <w:b/>
          <w:sz w:val="24"/>
          <w:szCs w:val="24"/>
        </w:rPr>
        <w:t xml:space="preserve">(1) </w:t>
      </w:r>
      <w:r w:rsidR="00F944F2" w:rsidRPr="003303AF">
        <w:rPr>
          <w:rFonts w:ascii="Arial" w:hAnsi="Arial" w:cs="Arial"/>
          <w:b/>
          <w:sz w:val="24"/>
          <w:szCs w:val="24"/>
        </w:rPr>
        <w:t>American Psychological Association (APA):</w:t>
      </w:r>
      <w:r w:rsidR="00F944F2" w:rsidRPr="003303AF">
        <w:rPr>
          <w:rFonts w:ascii="Arial" w:hAnsi="Arial" w:cs="Arial"/>
          <w:sz w:val="24"/>
          <w:szCs w:val="24"/>
        </w:rPr>
        <w:t xml:space="preserve"> “The integration of the best available research with clinical expertise in the context of patient characteristics, culture, and preferences.”</w:t>
      </w:r>
    </w:p>
    <w:p w14:paraId="27A705BE" w14:textId="04B6E909" w:rsidR="00F944F2" w:rsidRPr="00DF0727" w:rsidRDefault="003303AF" w:rsidP="00F944F2">
      <w:pPr>
        <w:rPr>
          <w:rFonts w:ascii="Arial" w:hAnsi="Arial" w:cs="Arial"/>
          <w:sz w:val="24"/>
          <w:szCs w:val="24"/>
        </w:rPr>
      </w:pPr>
      <w:r>
        <w:rPr>
          <w:rFonts w:ascii="Arial" w:hAnsi="Arial" w:cs="Arial"/>
          <w:b/>
          <w:sz w:val="24"/>
          <w:szCs w:val="24"/>
        </w:rPr>
        <w:t xml:space="preserve">(2) </w:t>
      </w:r>
      <w:r w:rsidR="00F944F2" w:rsidRPr="00DF0727">
        <w:rPr>
          <w:rFonts w:ascii="Arial" w:hAnsi="Arial" w:cs="Arial"/>
          <w:b/>
          <w:sz w:val="24"/>
          <w:szCs w:val="24"/>
        </w:rPr>
        <w:t>Institute of Medicine (IOM):</w:t>
      </w:r>
      <w:r w:rsidR="00F944F2" w:rsidRPr="00DF0727">
        <w:rPr>
          <w:rFonts w:ascii="Arial" w:hAnsi="Arial" w:cs="Arial"/>
          <w:sz w:val="24"/>
          <w:szCs w:val="24"/>
        </w:rPr>
        <w:t xml:space="preserve"> “Evidence based medicine is the conscientious, explicit, and judicious use of current best evidence in making decisions about the care of individual patients. The practice of </w:t>
      </w:r>
      <w:proofErr w:type="gramStart"/>
      <w:r w:rsidR="00F944F2" w:rsidRPr="00DF0727">
        <w:rPr>
          <w:rFonts w:ascii="Arial" w:hAnsi="Arial" w:cs="Arial"/>
          <w:sz w:val="24"/>
          <w:szCs w:val="24"/>
        </w:rPr>
        <w:t>evidence based</w:t>
      </w:r>
      <w:proofErr w:type="gramEnd"/>
      <w:r w:rsidR="00F944F2" w:rsidRPr="00DF0727">
        <w:rPr>
          <w:rFonts w:ascii="Arial" w:hAnsi="Arial" w:cs="Arial"/>
          <w:sz w:val="24"/>
          <w:szCs w:val="24"/>
        </w:rPr>
        <w:t xml:space="preserve"> medicine means integrating individual clinical expertise with the best available external clinical evidence from systematic research.”</w:t>
      </w:r>
    </w:p>
    <w:p w14:paraId="54E1428D" w14:textId="572FF335" w:rsidR="003303AF" w:rsidRPr="00F944F2" w:rsidRDefault="003303AF" w:rsidP="003303AF">
      <w:pPr>
        <w:rPr>
          <w:rFonts w:ascii="Arial" w:hAnsi="Arial" w:cs="Arial"/>
          <w:sz w:val="24"/>
          <w:szCs w:val="24"/>
        </w:rPr>
      </w:pPr>
      <w:r>
        <w:rPr>
          <w:rFonts w:ascii="Arial" w:hAnsi="Arial" w:cs="Arial"/>
          <w:b/>
          <w:sz w:val="24"/>
          <w:szCs w:val="24"/>
        </w:rPr>
        <w:t xml:space="preserve">(3) </w:t>
      </w:r>
      <w:r w:rsidRPr="00DF0727">
        <w:rPr>
          <w:rFonts w:ascii="Arial" w:hAnsi="Arial" w:cs="Arial"/>
          <w:b/>
          <w:sz w:val="24"/>
          <w:szCs w:val="24"/>
        </w:rPr>
        <w:t>Substance Abuse Mental Health Services Administration (</w:t>
      </w:r>
      <w:r w:rsidRPr="00F944F2">
        <w:rPr>
          <w:rFonts w:ascii="Arial" w:hAnsi="Arial" w:cs="Arial"/>
          <w:b/>
          <w:sz w:val="24"/>
          <w:szCs w:val="24"/>
        </w:rPr>
        <w:t>SAMHSA</w:t>
      </w:r>
      <w:r w:rsidRPr="00DF0727">
        <w:rPr>
          <w:rFonts w:ascii="Arial" w:hAnsi="Arial" w:cs="Arial"/>
          <w:b/>
          <w:sz w:val="24"/>
          <w:szCs w:val="24"/>
        </w:rPr>
        <w:t>)</w:t>
      </w:r>
      <w:r w:rsidRPr="00F944F2">
        <w:rPr>
          <w:rFonts w:ascii="Arial" w:hAnsi="Arial" w:cs="Arial"/>
          <w:b/>
          <w:sz w:val="24"/>
          <w:szCs w:val="24"/>
        </w:rPr>
        <w:t>:</w:t>
      </w:r>
      <w:r w:rsidRPr="00F944F2">
        <w:rPr>
          <w:rFonts w:ascii="Arial" w:hAnsi="Arial" w:cs="Arial"/>
          <w:sz w:val="24"/>
          <w:szCs w:val="24"/>
        </w:rPr>
        <w:t xml:space="preserve"> “EBPs integrate clinical expertise; expert opinion; external scientific evidence; and client, patient, and caregiver perspectives so that providers can offer high-quality services that reflect the interests, values, needs, and choices of the individuals served.”</w:t>
      </w:r>
    </w:p>
    <w:p w14:paraId="4F085CD6" w14:textId="77777777" w:rsidR="00C03F56" w:rsidRDefault="00C03F56">
      <w:pPr>
        <w:rPr>
          <w:rFonts w:ascii="Arial" w:hAnsi="Arial" w:cs="Arial"/>
          <w:b/>
          <w:sz w:val="24"/>
          <w:szCs w:val="24"/>
        </w:rPr>
      </w:pPr>
    </w:p>
    <w:p w14:paraId="038AB887" w14:textId="77777777" w:rsidR="00C03F56" w:rsidRDefault="00C03F56">
      <w:pPr>
        <w:rPr>
          <w:rFonts w:ascii="Arial" w:hAnsi="Arial" w:cs="Arial"/>
          <w:b/>
          <w:sz w:val="24"/>
          <w:szCs w:val="24"/>
        </w:rPr>
      </w:pPr>
    </w:p>
    <w:p w14:paraId="53D4667D" w14:textId="77777777" w:rsidR="00C03F56" w:rsidRDefault="00C03F56">
      <w:pPr>
        <w:rPr>
          <w:rFonts w:ascii="Arial" w:hAnsi="Arial" w:cs="Arial"/>
          <w:b/>
          <w:sz w:val="24"/>
          <w:szCs w:val="24"/>
        </w:rPr>
      </w:pPr>
    </w:p>
    <w:p w14:paraId="5F5B2FF5" w14:textId="77777777" w:rsidR="00C03F56" w:rsidRDefault="00C03F56">
      <w:pPr>
        <w:rPr>
          <w:rFonts w:ascii="Arial" w:hAnsi="Arial" w:cs="Arial"/>
          <w:b/>
          <w:sz w:val="24"/>
          <w:szCs w:val="24"/>
        </w:rPr>
      </w:pPr>
    </w:p>
    <w:p w14:paraId="1A9F92B6" w14:textId="77777777" w:rsidR="00C03F56" w:rsidRDefault="00C03F56">
      <w:pPr>
        <w:rPr>
          <w:rFonts w:ascii="Arial" w:hAnsi="Arial" w:cs="Arial"/>
          <w:b/>
          <w:sz w:val="24"/>
          <w:szCs w:val="24"/>
        </w:rPr>
      </w:pPr>
    </w:p>
    <w:p w14:paraId="0BC9AEDC" w14:textId="77777777" w:rsidR="00C03F56" w:rsidRDefault="00C03F56">
      <w:pPr>
        <w:rPr>
          <w:rFonts w:ascii="Arial" w:hAnsi="Arial" w:cs="Arial"/>
          <w:b/>
          <w:sz w:val="24"/>
          <w:szCs w:val="24"/>
        </w:rPr>
      </w:pPr>
    </w:p>
    <w:p w14:paraId="5345E67E" w14:textId="77777777" w:rsidR="00C03F56" w:rsidRPr="00DF0727" w:rsidRDefault="00C03F56" w:rsidP="00C03F56">
      <w:pPr>
        <w:rPr>
          <w:rFonts w:ascii="Arial" w:hAnsi="Arial" w:cs="Arial"/>
          <w:sz w:val="20"/>
          <w:szCs w:val="20"/>
        </w:rPr>
      </w:pPr>
      <w:r w:rsidRPr="00DF0727">
        <w:rPr>
          <w:rFonts w:ascii="Arial" w:hAnsi="Arial" w:cs="Arial"/>
          <w:sz w:val="20"/>
          <w:szCs w:val="20"/>
        </w:rPr>
        <w:t>Sources:</w:t>
      </w:r>
    </w:p>
    <w:p w14:paraId="3BA84EEF" w14:textId="77777777" w:rsidR="00C03F56" w:rsidRPr="00DF0727" w:rsidRDefault="00C03F56" w:rsidP="00C03F56">
      <w:pPr>
        <w:spacing w:after="60" w:line="240" w:lineRule="auto"/>
        <w:rPr>
          <w:rFonts w:ascii="Arial" w:hAnsi="Arial" w:cs="Arial"/>
          <w:sz w:val="20"/>
          <w:szCs w:val="20"/>
        </w:rPr>
      </w:pPr>
      <w:r w:rsidRPr="00DF0727">
        <w:rPr>
          <w:rFonts w:ascii="Arial" w:hAnsi="Arial" w:cs="Arial"/>
          <w:sz w:val="20"/>
          <w:szCs w:val="20"/>
        </w:rPr>
        <w:t xml:space="preserve">(1) </w:t>
      </w:r>
      <w:r w:rsidRPr="00F944F2">
        <w:rPr>
          <w:rFonts w:ascii="Arial" w:hAnsi="Arial" w:cs="Arial"/>
          <w:sz w:val="20"/>
          <w:szCs w:val="20"/>
        </w:rPr>
        <w:t>APA Presidential Task Force on Evidence-Based Practice. (2006). Evidence-based practice</w:t>
      </w:r>
      <w:r w:rsidRPr="00DF0727">
        <w:rPr>
          <w:rFonts w:ascii="Arial" w:hAnsi="Arial" w:cs="Arial"/>
          <w:sz w:val="20"/>
          <w:szCs w:val="20"/>
        </w:rPr>
        <w:t xml:space="preserve"> </w:t>
      </w:r>
      <w:r w:rsidRPr="00F944F2">
        <w:rPr>
          <w:rFonts w:ascii="Arial" w:hAnsi="Arial" w:cs="Arial"/>
          <w:sz w:val="20"/>
          <w:szCs w:val="20"/>
        </w:rPr>
        <w:t xml:space="preserve">in </w:t>
      </w:r>
    </w:p>
    <w:p w14:paraId="42E8F486" w14:textId="77777777" w:rsidR="00C03F56" w:rsidRPr="00F944F2" w:rsidRDefault="00C03F56" w:rsidP="00C03F56">
      <w:pPr>
        <w:spacing w:after="60" w:line="240" w:lineRule="auto"/>
        <w:ind w:left="360" w:firstLine="360"/>
        <w:rPr>
          <w:rFonts w:ascii="Arial" w:hAnsi="Arial" w:cs="Arial"/>
          <w:sz w:val="20"/>
          <w:szCs w:val="20"/>
        </w:rPr>
      </w:pPr>
      <w:r w:rsidRPr="00F944F2">
        <w:rPr>
          <w:rFonts w:ascii="Arial" w:hAnsi="Arial" w:cs="Arial"/>
          <w:sz w:val="20"/>
          <w:szCs w:val="20"/>
        </w:rPr>
        <w:t xml:space="preserve">psychology. </w:t>
      </w:r>
      <w:r w:rsidRPr="00F944F2">
        <w:rPr>
          <w:rFonts w:ascii="Arial" w:hAnsi="Arial" w:cs="Arial"/>
          <w:i/>
          <w:sz w:val="20"/>
          <w:szCs w:val="20"/>
        </w:rPr>
        <w:t>American Psychologist, 61</w:t>
      </w:r>
      <w:r w:rsidRPr="00F944F2">
        <w:rPr>
          <w:rFonts w:ascii="Arial" w:hAnsi="Arial" w:cs="Arial"/>
          <w:sz w:val="20"/>
          <w:szCs w:val="20"/>
        </w:rPr>
        <w:t>(4), 271–285.</w:t>
      </w:r>
    </w:p>
    <w:p w14:paraId="7DF9A061" w14:textId="77777777" w:rsidR="00C03F56" w:rsidRPr="00DF0727" w:rsidRDefault="00C03F56" w:rsidP="00C03F56">
      <w:pPr>
        <w:spacing w:after="60" w:line="240" w:lineRule="auto"/>
        <w:rPr>
          <w:rFonts w:ascii="Arial" w:hAnsi="Arial" w:cs="Arial"/>
          <w:sz w:val="20"/>
          <w:szCs w:val="20"/>
        </w:rPr>
      </w:pPr>
      <w:r w:rsidRPr="00F944F2">
        <w:rPr>
          <w:rFonts w:ascii="Arial" w:hAnsi="Arial" w:cs="Arial"/>
          <w:sz w:val="20"/>
          <w:szCs w:val="20"/>
        </w:rPr>
        <w:t xml:space="preserve">(2) Sackett, D. L., Rosenberg, W. M. C., Muir Gray, J. A., Haynes, R. B., &amp; Richardson, W. S. (1996). </w:t>
      </w:r>
    </w:p>
    <w:p w14:paraId="6C8A9210" w14:textId="77777777" w:rsidR="00C03F56" w:rsidRPr="00DF0727" w:rsidRDefault="00C03F56" w:rsidP="00C03F56">
      <w:pPr>
        <w:spacing w:after="60" w:line="240" w:lineRule="auto"/>
        <w:ind w:left="720"/>
        <w:rPr>
          <w:rFonts w:ascii="Arial" w:hAnsi="Arial" w:cs="Arial"/>
          <w:sz w:val="20"/>
          <w:szCs w:val="20"/>
        </w:rPr>
      </w:pPr>
      <w:r w:rsidRPr="00F944F2">
        <w:rPr>
          <w:rFonts w:ascii="Arial" w:hAnsi="Arial" w:cs="Arial"/>
          <w:sz w:val="20"/>
          <w:szCs w:val="20"/>
        </w:rPr>
        <w:t xml:space="preserve">Evidence based medicine: What it is and what it isn't: It's about integrating individual clinical expertise and the best external evidence. </w:t>
      </w:r>
      <w:r w:rsidRPr="00F944F2">
        <w:rPr>
          <w:rFonts w:ascii="Arial" w:hAnsi="Arial" w:cs="Arial"/>
          <w:i/>
          <w:sz w:val="20"/>
          <w:szCs w:val="20"/>
        </w:rPr>
        <w:t xml:space="preserve">BMJ: British Medical Journal, </w:t>
      </w:r>
      <w:r w:rsidRPr="00795C6B">
        <w:rPr>
          <w:rFonts w:ascii="Arial" w:hAnsi="Arial" w:cs="Arial"/>
          <w:i/>
          <w:sz w:val="20"/>
          <w:szCs w:val="20"/>
        </w:rPr>
        <w:t>312</w:t>
      </w:r>
      <w:r w:rsidRPr="00DF0727">
        <w:rPr>
          <w:rFonts w:ascii="Arial" w:hAnsi="Arial" w:cs="Arial"/>
          <w:sz w:val="20"/>
          <w:szCs w:val="20"/>
        </w:rPr>
        <w:t>(7023), 71-72.</w:t>
      </w:r>
    </w:p>
    <w:p w14:paraId="1B124E26" w14:textId="77777777" w:rsidR="00C03F56" w:rsidRPr="00DF0727" w:rsidRDefault="00C03F56" w:rsidP="00C03F56">
      <w:pPr>
        <w:spacing w:after="60" w:line="240" w:lineRule="auto"/>
        <w:rPr>
          <w:rFonts w:ascii="Arial" w:hAnsi="Arial" w:cs="Arial"/>
          <w:sz w:val="20"/>
          <w:szCs w:val="20"/>
        </w:rPr>
      </w:pPr>
      <w:r w:rsidRPr="00DF0727">
        <w:rPr>
          <w:rFonts w:ascii="Arial" w:hAnsi="Arial" w:cs="Arial"/>
          <w:sz w:val="20"/>
          <w:szCs w:val="20"/>
        </w:rPr>
        <w:t xml:space="preserve">(3) SAMHSA. (2016, January 6). </w:t>
      </w:r>
      <w:r w:rsidRPr="00795C6B">
        <w:rPr>
          <w:rFonts w:ascii="Arial" w:hAnsi="Arial" w:cs="Arial"/>
          <w:i/>
          <w:sz w:val="20"/>
          <w:szCs w:val="20"/>
        </w:rPr>
        <w:t>Evidence-based practices web guide</w:t>
      </w:r>
      <w:r w:rsidRPr="00DF0727">
        <w:rPr>
          <w:rFonts w:ascii="Arial" w:hAnsi="Arial" w:cs="Arial"/>
          <w:sz w:val="20"/>
          <w:szCs w:val="20"/>
        </w:rPr>
        <w:t xml:space="preserve">. </w:t>
      </w:r>
    </w:p>
    <w:p w14:paraId="0480CB39" w14:textId="63E159EB" w:rsidR="00DF0727" w:rsidRPr="00C03F56" w:rsidRDefault="00C03F56" w:rsidP="00C03F56">
      <w:pPr>
        <w:spacing w:after="60" w:line="240" w:lineRule="auto"/>
        <w:ind w:left="360" w:firstLine="360"/>
        <w:rPr>
          <w:rFonts w:ascii="Arial" w:hAnsi="Arial" w:cs="Arial"/>
          <w:sz w:val="20"/>
          <w:szCs w:val="20"/>
        </w:rPr>
      </w:pPr>
      <w:r w:rsidRPr="00DF0727">
        <w:rPr>
          <w:rFonts w:ascii="Arial" w:hAnsi="Arial" w:cs="Arial"/>
          <w:sz w:val="20"/>
          <w:szCs w:val="20"/>
        </w:rPr>
        <w:t>https://www.samhsa.gov/ebp-web-Guide</w:t>
      </w:r>
      <w:r w:rsidR="00DF0727" w:rsidRPr="00DF0727">
        <w:rPr>
          <w:rFonts w:ascii="Arial" w:hAnsi="Arial" w:cs="Arial"/>
          <w:b/>
          <w:sz w:val="24"/>
          <w:szCs w:val="24"/>
        </w:rPr>
        <w:br w:type="page"/>
      </w:r>
    </w:p>
    <w:p w14:paraId="33AE4561" w14:textId="028DD832" w:rsidR="000E7F4E" w:rsidRPr="00DF0727" w:rsidRDefault="000E7F4E" w:rsidP="000E7F4E">
      <w:pPr>
        <w:jc w:val="center"/>
        <w:rPr>
          <w:rFonts w:ascii="Arial" w:hAnsi="Arial" w:cs="Arial"/>
          <w:b/>
          <w:sz w:val="28"/>
          <w:szCs w:val="20"/>
        </w:rPr>
      </w:pPr>
      <w:r w:rsidRPr="00DF0727">
        <w:rPr>
          <w:rFonts w:ascii="Arial" w:hAnsi="Arial" w:cs="Arial"/>
          <w:b/>
          <w:sz w:val="28"/>
          <w:szCs w:val="20"/>
        </w:rPr>
        <w:lastRenderedPageBreak/>
        <w:t>A Model for Evidenced-Based Practice</w:t>
      </w:r>
      <w:r w:rsidR="00666C69">
        <w:rPr>
          <w:rFonts w:ascii="Arial" w:hAnsi="Arial" w:cs="Arial"/>
          <w:b/>
          <w:sz w:val="28"/>
          <w:szCs w:val="20"/>
        </w:rPr>
        <w:t xml:space="preserve"> (EBP)</w:t>
      </w:r>
    </w:p>
    <w:p w14:paraId="6FF8AB4C" w14:textId="77777777" w:rsidR="00DF0727" w:rsidRDefault="00DF0727" w:rsidP="009D4635">
      <w:pPr>
        <w:rPr>
          <w:rFonts w:ascii="Arial" w:hAnsi="Arial" w:cs="Arial"/>
          <w:b/>
          <w:sz w:val="20"/>
          <w:szCs w:val="20"/>
        </w:rPr>
      </w:pPr>
    </w:p>
    <w:p w14:paraId="2D142265" w14:textId="4DCDEC8D" w:rsidR="009D4635" w:rsidRPr="00DF0727" w:rsidRDefault="009D4635" w:rsidP="009D4635">
      <w:pPr>
        <w:rPr>
          <w:rFonts w:ascii="Arial" w:hAnsi="Arial" w:cs="Arial"/>
          <w:b/>
          <w:sz w:val="24"/>
          <w:szCs w:val="20"/>
        </w:rPr>
      </w:pPr>
      <w:r w:rsidRPr="00DF0727">
        <w:rPr>
          <w:rFonts w:ascii="Arial" w:hAnsi="Arial" w:cs="Arial"/>
          <w:b/>
          <w:sz w:val="24"/>
          <w:szCs w:val="20"/>
        </w:rPr>
        <w:t>ASSESS</w:t>
      </w:r>
    </w:p>
    <w:p w14:paraId="1C471B57" w14:textId="5815458A" w:rsidR="009D4635" w:rsidRPr="00DF0727" w:rsidRDefault="009D4635" w:rsidP="009D4635">
      <w:pPr>
        <w:rPr>
          <w:rFonts w:ascii="Arial" w:hAnsi="Arial" w:cs="Arial"/>
          <w:sz w:val="24"/>
          <w:szCs w:val="20"/>
        </w:rPr>
      </w:pPr>
      <w:r w:rsidRPr="00DF0727">
        <w:rPr>
          <w:rFonts w:ascii="Arial" w:hAnsi="Arial" w:cs="Arial"/>
          <w:sz w:val="24"/>
          <w:szCs w:val="20"/>
        </w:rPr>
        <w:t>Start with the client–a problem or question arises from services for the client.</w:t>
      </w:r>
    </w:p>
    <w:p w14:paraId="1EE9FFE7" w14:textId="0FFEA72D" w:rsidR="009D4635" w:rsidRPr="00DF0727" w:rsidRDefault="009D4635" w:rsidP="009D4635">
      <w:pPr>
        <w:rPr>
          <w:rFonts w:ascii="Arial" w:hAnsi="Arial" w:cs="Arial"/>
          <w:b/>
          <w:sz w:val="24"/>
          <w:szCs w:val="20"/>
        </w:rPr>
      </w:pPr>
      <w:r w:rsidRPr="00DF0727">
        <w:rPr>
          <w:rFonts w:ascii="Arial" w:hAnsi="Arial" w:cs="Arial"/>
          <w:b/>
          <w:sz w:val="24"/>
          <w:szCs w:val="20"/>
        </w:rPr>
        <w:t>ASK</w:t>
      </w:r>
    </w:p>
    <w:p w14:paraId="62715031" w14:textId="18914AE0" w:rsidR="009D4635" w:rsidRPr="00DF0727" w:rsidRDefault="009D4635" w:rsidP="009D4635">
      <w:pPr>
        <w:rPr>
          <w:rFonts w:ascii="Arial" w:hAnsi="Arial" w:cs="Arial"/>
          <w:sz w:val="24"/>
          <w:szCs w:val="20"/>
        </w:rPr>
      </w:pPr>
      <w:r w:rsidRPr="00DF0727">
        <w:rPr>
          <w:rFonts w:ascii="Arial" w:hAnsi="Arial" w:cs="Arial"/>
          <w:sz w:val="24"/>
          <w:szCs w:val="20"/>
        </w:rPr>
        <w:t>Construct a well-built question derived from the client situation.</w:t>
      </w:r>
    </w:p>
    <w:p w14:paraId="301E446A" w14:textId="77777777" w:rsidR="009D4635" w:rsidRPr="00DF0727" w:rsidRDefault="009D4635" w:rsidP="009D4635">
      <w:pPr>
        <w:rPr>
          <w:rFonts w:ascii="Arial" w:hAnsi="Arial" w:cs="Arial"/>
          <w:b/>
          <w:sz w:val="24"/>
          <w:szCs w:val="20"/>
        </w:rPr>
      </w:pPr>
      <w:r w:rsidRPr="00DF0727">
        <w:rPr>
          <w:rFonts w:ascii="Arial" w:hAnsi="Arial" w:cs="Arial"/>
          <w:b/>
          <w:sz w:val="24"/>
          <w:szCs w:val="20"/>
        </w:rPr>
        <w:t>ACQUIRE</w:t>
      </w:r>
    </w:p>
    <w:p w14:paraId="2E403B4F" w14:textId="1A722D25" w:rsidR="009D4635" w:rsidRPr="00DF0727" w:rsidRDefault="009D4635" w:rsidP="009D4635">
      <w:pPr>
        <w:rPr>
          <w:rFonts w:ascii="Arial" w:hAnsi="Arial" w:cs="Arial"/>
          <w:sz w:val="24"/>
          <w:szCs w:val="20"/>
        </w:rPr>
      </w:pPr>
      <w:r w:rsidRPr="00DF0727">
        <w:rPr>
          <w:rFonts w:ascii="Arial" w:hAnsi="Arial" w:cs="Arial"/>
          <w:sz w:val="24"/>
          <w:szCs w:val="20"/>
        </w:rPr>
        <w:t xml:space="preserve">Select the appropriate resource(s) </w:t>
      </w:r>
      <w:r w:rsidR="000E7F4E" w:rsidRPr="00DF0727">
        <w:rPr>
          <w:rFonts w:ascii="Arial" w:hAnsi="Arial" w:cs="Arial"/>
          <w:sz w:val="24"/>
          <w:szCs w:val="20"/>
        </w:rPr>
        <w:t>to review or search.</w:t>
      </w:r>
    </w:p>
    <w:p w14:paraId="59D2D55F" w14:textId="77777777" w:rsidR="009D4635" w:rsidRPr="00DF0727" w:rsidRDefault="009D4635" w:rsidP="009D4635">
      <w:pPr>
        <w:rPr>
          <w:rFonts w:ascii="Arial" w:hAnsi="Arial" w:cs="Arial"/>
          <w:b/>
          <w:sz w:val="24"/>
          <w:szCs w:val="20"/>
        </w:rPr>
      </w:pPr>
      <w:r w:rsidRPr="00DF0727">
        <w:rPr>
          <w:rFonts w:ascii="Arial" w:hAnsi="Arial" w:cs="Arial"/>
          <w:b/>
          <w:sz w:val="24"/>
          <w:szCs w:val="20"/>
        </w:rPr>
        <w:t>APPRAISE</w:t>
      </w:r>
    </w:p>
    <w:p w14:paraId="5A2C0CF9" w14:textId="6F3E62B3" w:rsidR="009D4635" w:rsidRPr="00DF0727" w:rsidRDefault="009D4635" w:rsidP="009D4635">
      <w:pPr>
        <w:rPr>
          <w:rFonts w:ascii="Arial" w:hAnsi="Arial" w:cs="Arial"/>
          <w:sz w:val="24"/>
          <w:szCs w:val="20"/>
        </w:rPr>
      </w:pPr>
      <w:r w:rsidRPr="00DF0727">
        <w:rPr>
          <w:rFonts w:ascii="Arial" w:hAnsi="Arial" w:cs="Arial"/>
          <w:sz w:val="24"/>
          <w:szCs w:val="20"/>
        </w:rPr>
        <w:t>Appraise that evidence for its validity (closeness to the truth) and applicability (usefulness in practice)</w:t>
      </w:r>
      <w:r w:rsidR="000E7F4E" w:rsidRPr="00DF0727">
        <w:rPr>
          <w:rFonts w:ascii="Arial" w:hAnsi="Arial" w:cs="Arial"/>
          <w:sz w:val="24"/>
          <w:szCs w:val="20"/>
        </w:rPr>
        <w:t>.</w:t>
      </w:r>
    </w:p>
    <w:p w14:paraId="37C797B3" w14:textId="0EF00D22" w:rsidR="009D4635" w:rsidRPr="00DF0727" w:rsidRDefault="009D4635" w:rsidP="009D4635">
      <w:pPr>
        <w:rPr>
          <w:rFonts w:ascii="Arial" w:hAnsi="Arial" w:cs="Arial"/>
          <w:b/>
          <w:sz w:val="24"/>
          <w:szCs w:val="20"/>
        </w:rPr>
      </w:pPr>
      <w:r w:rsidRPr="00DF0727">
        <w:rPr>
          <w:rFonts w:ascii="Arial" w:hAnsi="Arial" w:cs="Arial"/>
          <w:b/>
          <w:sz w:val="24"/>
          <w:szCs w:val="20"/>
        </w:rPr>
        <w:t>APPLY</w:t>
      </w:r>
    </w:p>
    <w:p w14:paraId="48200A2C" w14:textId="4B3BD587" w:rsidR="009D4635" w:rsidRPr="00DF0727" w:rsidRDefault="009D4635" w:rsidP="009D4635">
      <w:pPr>
        <w:rPr>
          <w:rFonts w:ascii="Arial" w:hAnsi="Arial" w:cs="Arial"/>
          <w:sz w:val="24"/>
          <w:szCs w:val="20"/>
        </w:rPr>
      </w:pPr>
      <w:r w:rsidRPr="00DF0727">
        <w:rPr>
          <w:rFonts w:ascii="Arial" w:hAnsi="Arial" w:cs="Arial"/>
          <w:sz w:val="24"/>
          <w:szCs w:val="20"/>
        </w:rPr>
        <w:t xml:space="preserve">Return to the </w:t>
      </w:r>
      <w:r w:rsidR="000E7F4E" w:rsidRPr="00DF0727">
        <w:rPr>
          <w:rFonts w:ascii="Arial" w:hAnsi="Arial" w:cs="Arial"/>
          <w:sz w:val="24"/>
          <w:szCs w:val="20"/>
        </w:rPr>
        <w:t>client–i</w:t>
      </w:r>
      <w:r w:rsidRPr="00DF0727">
        <w:rPr>
          <w:rFonts w:ascii="Arial" w:hAnsi="Arial" w:cs="Arial"/>
          <w:sz w:val="24"/>
          <w:szCs w:val="20"/>
        </w:rPr>
        <w:t xml:space="preserve">ntegrate that evidence with expertise, </w:t>
      </w:r>
      <w:r w:rsidR="000E7F4E" w:rsidRPr="00DF0727">
        <w:rPr>
          <w:rFonts w:ascii="Arial" w:hAnsi="Arial" w:cs="Arial"/>
          <w:sz w:val="24"/>
          <w:szCs w:val="20"/>
        </w:rPr>
        <w:t>client</w:t>
      </w:r>
      <w:r w:rsidRPr="00DF0727">
        <w:rPr>
          <w:rFonts w:ascii="Arial" w:hAnsi="Arial" w:cs="Arial"/>
          <w:sz w:val="24"/>
          <w:szCs w:val="20"/>
        </w:rPr>
        <w:t xml:space="preserve"> preferences</w:t>
      </w:r>
      <w:r w:rsidR="000E7F4E" w:rsidRPr="00DF0727">
        <w:rPr>
          <w:rFonts w:ascii="Arial" w:hAnsi="Arial" w:cs="Arial"/>
          <w:sz w:val="24"/>
          <w:szCs w:val="20"/>
        </w:rPr>
        <w:t>,</w:t>
      </w:r>
      <w:r w:rsidRPr="00DF0727">
        <w:rPr>
          <w:rFonts w:ascii="Arial" w:hAnsi="Arial" w:cs="Arial"/>
          <w:sz w:val="24"/>
          <w:szCs w:val="20"/>
        </w:rPr>
        <w:t xml:space="preserve"> and apply it to practice</w:t>
      </w:r>
      <w:r w:rsidR="000E7F4E" w:rsidRPr="00DF0727">
        <w:rPr>
          <w:rFonts w:ascii="Arial" w:hAnsi="Arial" w:cs="Arial"/>
          <w:sz w:val="24"/>
          <w:szCs w:val="20"/>
        </w:rPr>
        <w:t>.</w:t>
      </w:r>
    </w:p>
    <w:p w14:paraId="117B439D" w14:textId="4299073C" w:rsidR="009D4635" w:rsidRPr="00DF0727" w:rsidRDefault="000E7F4E" w:rsidP="009D4635">
      <w:pPr>
        <w:rPr>
          <w:rFonts w:ascii="Arial" w:hAnsi="Arial" w:cs="Arial"/>
          <w:b/>
          <w:sz w:val="24"/>
          <w:szCs w:val="20"/>
        </w:rPr>
      </w:pPr>
      <w:r w:rsidRPr="00DF0727">
        <w:rPr>
          <w:rFonts w:ascii="Arial" w:hAnsi="Arial" w:cs="Arial"/>
          <w:b/>
          <w:sz w:val="24"/>
          <w:szCs w:val="20"/>
        </w:rPr>
        <w:t>EVALUATION</w:t>
      </w:r>
    </w:p>
    <w:p w14:paraId="4190C310" w14:textId="1968D709" w:rsidR="000E7F4E" w:rsidRPr="00DF0727" w:rsidRDefault="009D4635" w:rsidP="009D4635">
      <w:pPr>
        <w:rPr>
          <w:rFonts w:ascii="Arial" w:hAnsi="Arial" w:cs="Arial"/>
          <w:sz w:val="24"/>
          <w:szCs w:val="20"/>
        </w:rPr>
      </w:pPr>
      <w:r w:rsidRPr="00DF0727">
        <w:rPr>
          <w:rFonts w:ascii="Arial" w:hAnsi="Arial" w:cs="Arial"/>
          <w:sz w:val="24"/>
          <w:szCs w:val="20"/>
        </w:rPr>
        <w:t xml:space="preserve">Evaluate your performance with this </w:t>
      </w:r>
      <w:r w:rsidR="000E7F4E" w:rsidRPr="00DF0727">
        <w:rPr>
          <w:rFonts w:ascii="Arial" w:hAnsi="Arial" w:cs="Arial"/>
          <w:sz w:val="24"/>
          <w:szCs w:val="20"/>
        </w:rPr>
        <w:t>client and the impact of services. Incorporate client feedback.</w:t>
      </w:r>
    </w:p>
    <w:p w14:paraId="28C3A725" w14:textId="32BE6323" w:rsidR="000E7F4E" w:rsidRPr="00DF0727" w:rsidRDefault="000E7F4E" w:rsidP="009D4635">
      <w:pPr>
        <w:rPr>
          <w:rFonts w:ascii="Arial" w:hAnsi="Arial" w:cs="Arial"/>
          <w:b/>
          <w:sz w:val="24"/>
          <w:szCs w:val="20"/>
        </w:rPr>
      </w:pPr>
      <w:r w:rsidRPr="00DF0727">
        <w:rPr>
          <w:rFonts w:ascii="Arial" w:hAnsi="Arial" w:cs="Arial"/>
          <w:b/>
          <w:sz w:val="24"/>
          <w:szCs w:val="20"/>
        </w:rPr>
        <w:t>RESPOND</w:t>
      </w:r>
    </w:p>
    <w:p w14:paraId="4CEE048A" w14:textId="2C20C8E8" w:rsidR="000E7F4E" w:rsidRPr="00DF0727" w:rsidRDefault="000E7F4E" w:rsidP="009D4635">
      <w:pPr>
        <w:rPr>
          <w:rFonts w:ascii="Arial" w:hAnsi="Arial" w:cs="Arial"/>
          <w:sz w:val="24"/>
          <w:szCs w:val="20"/>
        </w:rPr>
      </w:pPr>
      <w:r w:rsidRPr="00DF0727">
        <w:rPr>
          <w:rFonts w:ascii="Arial" w:hAnsi="Arial" w:cs="Arial"/>
          <w:sz w:val="24"/>
          <w:szCs w:val="20"/>
        </w:rPr>
        <w:t xml:space="preserve">Respond to feedback about progress in the form of improvement, no change, or deterioration. </w:t>
      </w:r>
    </w:p>
    <w:p w14:paraId="5D241B1F" w14:textId="7FEE1A9D" w:rsidR="004F4E66" w:rsidRPr="00DF0727" w:rsidRDefault="000E7F4E" w:rsidP="00F944F2">
      <w:pPr>
        <w:rPr>
          <w:rFonts w:ascii="Arial" w:hAnsi="Arial" w:cs="Arial"/>
          <w:sz w:val="20"/>
          <w:szCs w:val="20"/>
        </w:rPr>
      </w:pPr>
      <w:r w:rsidRPr="00DF0727">
        <w:rPr>
          <w:rFonts w:ascii="Arial" w:hAnsi="Arial" w:cs="Arial"/>
          <w:sz w:val="20"/>
          <w:szCs w:val="20"/>
        </w:rPr>
        <w:t xml:space="preserve"> </w:t>
      </w:r>
    </w:p>
    <w:p w14:paraId="435A176C" w14:textId="77777777" w:rsidR="00C03F56" w:rsidRDefault="00C03F56">
      <w:pPr>
        <w:rPr>
          <w:rFonts w:ascii="Arial" w:hAnsi="Arial" w:cs="Arial"/>
          <w:b/>
          <w:noProof/>
          <w:sz w:val="20"/>
          <w:szCs w:val="20"/>
        </w:rPr>
      </w:pPr>
      <w:r>
        <w:rPr>
          <w:rFonts w:ascii="Arial" w:hAnsi="Arial" w:cs="Arial"/>
          <w:b/>
          <w:noProof/>
          <w:sz w:val="20"/>
          <w:szCs w:val="20"/>
        </w:rPr>
        <w:br w:type="page"/>
      </w:r>
    </w:p>
    <w:p w14:paraId="1A6F6951" w14:textId="038FEBEA" w:rsidR="00B35020" w:rsidRPr="009D225F" w:rsidRDefault="00B35020" w:rsidP="00B35020">
      <w:pPr>
        <w:pBdr>
          <w:top w:val="single" w:sz="4" w:space="1" w:color="auto"/>
          <w:left w:val="single" w:sz="4" w:space="4" w:color="auto"/>
          <w:bottom w:val="single" w:sz="4" w:space="1" w:color="auto"/>
          <w:right w:val="single" w:sz="4" w:space="4" w:color="auto"/>
        </w:pBdr>
        <w:spacing w:line="480" w:lineRule="auto"/>
        <w:jc w:val="center"/>
        <w:rPr>
          <w:rFonts w:ascii="Arial" w:hAnsi="Arial" w:cs="Arial"/>
          <w:b/>
          <w:noProof/>
          <w:sz w:val="24"/>
          <w:szCs w:val="20"/>
        </w:rPr>
      </w:pPr>
      <w:r w:rsidRPr="009D225F">
        <w:rPr>
          <w:rFonts w:ascii="Arial" w:hAnsi="Arial" w:cs="Arial"/>
          <w:b/>
          <w:noProof/>
          <w:sz w:val="24"/>
          <w:szCs w:val="20"/>
        </w:rPr>
        <w:lastRenderedPageBreak/>
        <w:t>Characteristics of Effective Behavioral Health Care and Social Services Providers</w:t>
      </w:r>
    </w:p>
    <w:p w14:paraId="7EB2640B" w14:textId="69DFEEC9" w:rsidR="00B35020" w:rsidRDefault="00B35020" w:rsidP="00B35020">
      <w:pPr>
        <w:pBdr>
          <w:top w:val="single" w:sz="4" w:space="1" w:color="auto"/>
          <w:left w:val="single" w:sz="4" w:space="4" w:color="auto"/>
          <w:bottom w:val="single" w:sz="4" w:space="1" w:color="auto"/>
          <w:right w:val="single" w:sz="4" w:space="4" w:color="auto"/>
        </w:pBdr>
        <w:spacing w:line="480" w:lineRule="auto"/>
        <w:ind w:left="360" w:hanging="360"/>
        <w:rPr>
          <w:rFonts w:ascii="Arial" w:hAnsi="Arial" w:cs="Arial"/>
          <w:b/>
          <w:noProof/>
          <w:sz w:val="20"/>
          <w:szCs w:val="20"/>
        </w:rPr>
      </w:pPr>
      <w:r>
        <w:rPr>
          <w:rFonts w:ascii="Arial" w:hAnsi="Arial" w:cs="Arial"/>
          <w:sz w:val="20"/>
          <w:szCs w:val="20"/>
        </w:rPr>
        <w:t>1.</w:t>
      </w:r>
      <w:r>
        <w:rPr>
          <w:rFonts w:ascii="Arial" w:hAnsi="Arial" w:cs="Arial"/>
          <w:sz w:val="20"/>
          <w:szCs w:val="20"/>
        </w:rPr>
        <w:tab/>
      </w:r>
      <w:r w:rsidRPr="00E84E31">
        <w:rPr>
          <w:rFonts w:ascii="Arial" w:hAnsi="Arial" w:cs="Arial"/>
          <w:sz w:val="20"/>
          <w:szCs w:val="20"/>
        </w:rPr>
        <w:t>The ability to feel at ease and comfortable with other people, especially young people: Someone who is relaxed and not threatened by personal interaction.</w:t>
      </w:r>
    </w:p>
    <w:p w14:paraId="09BC6400" w14:textId="75FE7D63" w:rsidR="00B35020" w:rsidRDefault="00B35020" w:rsidP="00B35020">
      <w:pPr>
        <w:pBdr>
          <w:top w:val="single" w:sz="4" w:space="1" w:color="auto"/>
          <w:left w:val="single" w:sz="4" w:space="4" w:color="auto"/>
          <w:bottom w:val="single" w:sz="4" w:space="1" w:color="auto"/>
          <w:right w:val="single" w:sz="4" w:space="4" w:color="auto"/>
        </w:pBdr>
        <w:spacing w:line="480" w:lineRule="auto"/>
        <w:ind w:left="360" w:hanging="360"/>
        <w:rPr>
          <w:rFonts w:ascii="Arial" w:hAnsi="Arial" w:cs="Arial"/>
          <w:b/>
          <w:noProof/>
          <w:sz w:val="20"/>
          <w:szCs w:val="20"/>
        </w:rPr>
      </w:pPr>
      <w:r>
        <w:rPr>
          <w:rFonts w:ascii="Arial" w:hAnsi="Arial" w:cs="Arial"/>
          <w:sz w:val="20"/>
          <w:szCs w:val="20"/>
        </w:rPr>
        <w:t>2.</w:t>
      </w:r>
      <w:r>
        <w:rPr>
          <w:rFonts w:ascii="Arial" w:hAnsi="Arial" w:cs="Arial"/>
          <w:sz w:val="20"/>
          <w:szCs w:val="20"/>
        </w:rPr>
        <w:tab/>
      </w:r>
      <w:r w:rsidRPr="00E84E31">
        <w:rPr>
          <w:rFonts w:ascii="Arial" w:hAnsi="Arial" w:cs="Arial"/>
          <w:sz w:val="20"/>
          <w:szCs w:val="20"/>
        </w:rPr>
        <w:t xml:space="preserve">The ability to put others, especially young people at ease: Someone others just naturally </w:t>
      </w:r>
      <w:proofErr w:type="gramStart"/>
      <w:r w:rsidRPr="00E84E31">
        <w:rPr>
          <w:rFonts w:ascii="Arial" w:hAnsi="Arial" w:cs="Arial"/>
          <w:sz w:val="20"/>
          <w:szCs w:val="20"/>
        </w:rPr>
        <w:t>open up</w:t>
      </w:r>
      <w:proofErr w:type="gramEnd"/>
      <w:r w:rsidRPr="00E84E31">
        <w:rPr>
          <w:rFonts w:ascii="Arial" w:hAnsi="Arial" w:cs="Arial"/>
          <w:sz w:val="20"/>
          <w:szCs w:val="20"/>
        </w:rPr>
        <w:t xml:space="preserve"> to, quickly.</w:t>
      </w:r>
    </w:p>
    <w:p w14:paraId="160E4BA6" w14:textId="6986DBC2" w:rsidR="00B35020" w:rsidRDefault="00B35020" w:rsidP="00B35020">
      <w:pPr>
        <w:pBdr>
          <w:top w:val="single" w:sz="4" w:space="1" w:color="auto"/>
          <w:left w:val="single" w:sz="4" w:space="4" w:color="auto"/>
          <w:bottom w:val="single" w:sz="4" w:space="1" w:color="auto"/>
          <w:right w:val="single" w:sz="4" w:space="4" w:color="auto"/>
        </w:pBdr>
        <w:spacing w:line="480" w:lineRule="auto"/>
        <w:ind w:left="360" w:hanging="360"/>
        <w:rPr>
          <w:rFonts w:ascii="Arial" w:hAnsi="Arial" w:cs="Arial"/>
          <w:b/>
          <w:noProof/>
          <w:sz w:val="20"/>
          <w:szCs w:val="20"/>
        </w:rPr>
      </w:pPr>
      <w:r>
        <w:rPr>
          <w:rFonts w:ascii="Arial" w:hAnsi="Arial" w:cs="Arial"/>
          <w:sz w:val="20"/>
          <w:szCs w:val="20"/>
        </w:rPr>
        <w:t>3.</w:t>
      </w:r>
      <w:r>
        <w:rPr>
          <w:rFonts w:ascii="Arial" w:hAnsi="Arial" w:cs="Arial"/>
          <w:sz w:val="20"/>
          <w:szCs w:val="20"/>
        </w:rPr>
        <w:tab/>
      </w:r>
      <w:r w:rsidRPr="00E84E31">
        <w:rPr>
          <w:rFonts w:ascii="Arial" w:hAnsi="Arial" w:cs="Arial"/>
          <w:sz w:val="20"/>
          <w:szCs w:val="20"/>
        </w:rPr>
        <w:t>The ability to project unconditional regard and acceptance of others: Someone who is genuinely nonjudgmental or who can appear to be so.</w:t>
      </w:r>
    </w:p>
    <w:p w14:paraId="065464C9" w14:textId="46A2C3B3" w:rsidR="00B35020" w:rsidRDefault="00B35020" w:rsidP="00B35020">
      <w:pPr>
        <w:pBdr>
          <w:top w:val="single" w:sz="4" w:space="1" w:color="auto"/>
          <w:left w:val="single" w:sz="4" w:space="4" w:color="auto"/>
          <w:bottom w:val="single" w:sz="4" w:space="1" w:color="auto"/>
          <w:right w:val="single" w:sz="4" w:space="4" w:color="auto"/>
        </w:pBdr>
        <w:spacing w:line="480" w:lineRule="auto"/>
        <w:ind w:left="360" w:hanging="360"/>
        <w:rPr>
          <w:rFonts w:ascii="Arial" w:hAnsi="Arial" w:cs="Arial"/>
          <w:b/>
          <w:noProof/>
          <w:sz w:val="20"/>
          <w:szCs w:val="20"/>
        </w:rPr>
      </w:pPr>
      <w:r>
        <w:rPr>
          <w:rFonts w:ascii="Arial" w:hAnsi="Arial" w:cs="Arial"/>
          <w:sz w:val="20"/>
          <w:szCs w:val="20"/>
        </w:rPr>
        <w:t>4.</w:t>
      </w:r>
      <w:r>
        <w:rPr>
          <w:rFonts w:ascii="Arial" w:hAnsi="Arial" w:cs="Arial"/>
          <w:sz w:val="20"/>
          <w:szCs w:val="20"/>
        </w:rPr>
        <w:tab/>
      </w:r>
      <w:r w:rsidRPr="00E84E31">
        <w:rPr>
          <w:rFonts w:ascii="Arial" w:hAnsi="Arial" w:cs="Arial"/>
          <w:sz w:val="20"/>
          <w:szCs w:val="20"/>
        </w:rPr>
        <w:t>The ability to convey warmth and empathy: Someone who projects understanding of others' feelings and thoughts.</w:t>
      </w:r>
    </w:p>
    <w:p w14:paraId="49BFE0FC" w14:textId="5FC6434A" w:rsidR="00B35020" w:rsidRDefault="00B35020" w:rsidP="00B35020">
      <w:pPr>
        <w:pBdr>
          <w:top w:val="single" w:sz="4" w:space="1" w:color="auto"/>
          <w:left w:val="single" w:sz="4" w:space="4" w:color="auto"/>
          <w:bottom w:val="single" w:sz="4" w:space="1" w:color="auto"/>
          <w:right w:val="single" w:sz="4" w:space="4" w:color="auto"/>
        </w:pBdr>
        <w:spacing w:line="480" w:lineRule="auto"/>
        <w:ind w:left="360" w:hanging="360"/>
        <w:rPr>
          <w:rFonts w:ascii="Arial" w:hAnsi="Arial" w:cs="Arial"/>
          <w:b/>
          <w:noProof/>
          <w:sz w:val="20"/>
          <w:szCs w:val="20"/>
        </w:rPr>
      </w:pPr>
      <w:r>
        <w:rPr>
          <w:rFonts w:ascii="Arial" w:hAnsi="Arial" w:cs="Arial"/>
          <w:sz w:val="20"/>
          <w:szCs w:val="20"/>
        </w:rPr>
        <w:t>5.</w:t>
      </w:r>
      <w:r>
        <w:rPr>
          <w:rFonts w:ascii="Arial" w:hAnsi="Arial" w:cs="Arial"/>
          <w:sz w:val="20"/>
          <w:szCs w:val="20"/>
        </w:rPr>
        <w:tab/>
      </w:r>
      <w:r w:rsidRPr="00E84E31">
        <w:rPr>
          <w:rFonts w:ascii="Arial" w:hAnsi="Arial" w:cs="Arial"/>
          <w:sz w:val="20"/>
          <w:szCs w:val="20"/>
        </w:rPr>
        <w:t xml:space="preserve">Good verbal and interpersonal skills: Someone who gets along well in many different situations and with many different kinds of people and who can use language to seem like one of the </w:t>
      </w:r>
      <w:proofErr w:type="gramStart"/>
      <w:r w:rsidRPr="00E84E31">
        <w:rPr>
          <w:rFonts w:ascii="Arial" w:hAnsi="Arial" w:cs="Arial"/>
          <w:sz w:val="20"/>
          <w:szCs w:val="20"/>
        </w:rPr>
        <w:t>group</w:t>
      </w:r>
      <w:proofErr w:type="gramEnd"/>
      <w:r w:rsidRPr="00E84E31">
        <w:rPr>
          <w:rFonts w:ascii="Arial" w:hAnsi="Arial" w:cs="Arial"/>
          <w:sz w:val="20"/>
          <w:szCs w:val="20"/>
        </w:rPr>
        <w:t>.</w:t>
      </w:r>
    </w:p>
    <w:p w14:paraId="48CD3607" w14:textId="225BF20C" w:rsidR="00B35020" w:rsidRDefault="00B35020" w:rsidP="00B35020">
      <w:pPr>
        <w:pBdr>
          <w:top w:val="single" w:sz="4" w:space="1" w:color="auto"/>
          <w:left w:val="single" w:sz="4" w:space="4" w:color="auto"/>
          <w:bottom w:val="single" w:sz="4" w:space="1" w:color="auto"/>
          <w:right w:val="single" w:sz="4" w:space="4" w:color="auto"/>
        </w:pBdr>
        <w:spacing w:line="480" w:lineRule="auto"/>
        <w:ind w:left="360" w:hanging="360"/>
        <w:rPr>
          <w:rFonts w:ascii="Arial" w:hAnsi="Arial" w:cs="Arial"/>
          <w:b/>
          <w:noProof/>
          <w:sz w:val="20"/>
          <w:szCs w:val="20"/>
        </w:rPr>
      </w:pPr>
      <w:r>
        <w:rPr>
          <w:rFonts w:ascii="Arial" w:hAnsi="Arial" w:cs="Arial"/>
          <w:sz w:val="20"/>
          <w:szCs w:val="20"/>
        </w:rPr>
        <w:t>6.</w:t>
      </w:r>
      <w:r>
        <w:rPr>
          <w:rFonts w:ascii="Arial" w:hAnsi="Arial" w:cs="Arial"/>
          <w:sz w:val="20"/>
          <w:szCs w:val="20"/>
        </w:rPr>
        <w:tab/>
      </w:r>
      <w:r w:rsidRPr="00E84E31">
        <w:rPr>
          <w:rFonts w:ascii="Arial" w:hAnsi="Arial" w:cs="Arial"/>
          <w:sz w:val="20"/>
          <w:szCs w:val="20"/>
        </w:rPr>
        <w:t>Good listening skills: Someone who pays close attention to what others say and does not feel compelled to always inject personal thoughts and comments into the conversation.</w:t>
      </w:r>
    </w:p>
    <w:p w14:paraId="1FA1D7E0" w14:textId="31AA7667" w:rsidR="00B35020" w:rsidRDefault="00B35020" w:rsidP="00B35020">
      <w:pPr>
        <w:pBdr>
          <w:top w:val="single" w:sz="4" w:space="1" w:color="auto"/>
          <w:left w:val="single" w:sz="4" w:space="4" w:color="auto"/>
          <w:bottom w:val="single" w:sz="4" w:space="1" w:color="auto"/>
          <w:right w:val="single" w:sz="4" w:space="4" w:color="auto"/>
        </w:pBdr>
        <w:spacing w:line="480" w:lineRule="auto"/>
        <w:ind w:left="360" w:hanging="360"/>
        <w:rPr>
          <w:rFonts w:ascii="Arial" w:hAnsi="Arial" w:cs="Arial"/>
          <w:b/>
          <w:noProof/>
          <w:sz w:val="20"/>
          <w:szCs w:val="20"/>
        </w:rPr>
      </w:pPr>
      <w:r>
        <w:rPr>
          <w:rFonts w:ascii="Arial" w:hAnsi="Arial" w:cs="Arial"/>
          <w:sz w:val="20"/>
          <w:szCs w:val="20"/>
        </w:rPr>
        <w:t>7.</w:t>
      </w:r>
      <w:r>
        <w:rPr>
          <w:rFonts w:ascii="Arial" w:hAnsi="Arial" w:cs="Arial"/>
          <w:sz w:val="20"/>
          <w:szCs w:val="20"/>
        </w:rPr>
        <w:tab/>
      </w:r>
      <w:r w:rsidRPr="00E84E31">
        <w:rPr>
          <w:rFonts w:ascii="Arial" w:hAnsi="Arial" w:cs="Arial"/>
          <w:sz w:val="20"/>
          <w:szCs w:val="20"/>
        </w:rPr>
        <w:t>The ability to project enthusiasm: Someone who seems genuinely interested in others and whose enthusiasm engages the interest of others.</w:t>
      </w:r>
    </w:p>
    <w:p w14:paraId="33556635" w14:textId="46DD3135" w:rsidR="00B35020" w:rsidRDefault="00B35020" w:rsidP="00B35020">
      <w:pPr>
        <w:pBdr>
          <w:top w:val="single" w:sz="4" w:space="1" w:color="auto"/>
          <w:left w:val="single" w:sz="4" w:space="4" w:color="auto"/>
          <w:bottom w:val="single" w:sz="4" w:space="1" w:color="auto"/>
          <w:right w:val="single" w:sz="4" w:space="4" w:color="auto"/>
        </w:pBdr>
        <w:spacing w:line="480" w:lineRule="auto"/>
        <w:ind w:left="360" w:hanging="360"/>
        <w:rPr>
          <w:rFonts w:ascii="Arial" w:hAnsi="Arial" w:cs="Arial"/>
          <w:b/>
          <w:noProof/>
          <w:sz w:val="20"/>
          <w:szCs w:val="20"/>
        </w:rPr>
      </w:pPr>
      <w:r>
        <w:rPr>
          <w:rFonts w:ascii="Arial" w:hAnsi="Arial" w:cs="Arial"/>
          <w:sz w:val="20"/>
          <w:szCs w:val="20"/>
        </w:rPr>
        <w:t>8.</w:t>
      </w:r>
      <w:r>
        <w:rPr>
          <w:rFonts w:ascii="Arial" w:hAnsi="Arial" w:cs="Arial"/>
          <w:sz w:val="20"/>
          <w:szCs w:val="20"/>
        </w:rPr>
        <w:tab/>
      </w:r>
      <w:r w:rsidRPr="00E84E31">
        <w:rPr>
          <w:rFonts w:ascii="Arial" w:hAnsi="Arial" w:cs="Arial"/>
          <w:sz w:val="20"/>
          <w:szCs w:val="20"/>
        </w:rPr>
        <w:t xml:space="preserve">An awareness of one's own nonverbal reactions: Someone who </w:t>
      </w:r>
      <w:proofErr w:type="gramStart"/>
      <w:r w:rsidRPr="00E84E31">
        <w:rPr>
          <w:rFonts w:ascii="Arial" w:hAnsi="Arial" w:cs="Arial"/>
          <w:sz w:val="20"/>
          <w:szCs w:val="20"/>
        </w:rPr>
        <w:t>is capable of maintaining</w:t>
      </w:r>
      <w:proofErr w:type="gramEnd"/>
      <w:r w:rsidRPr="00E84E31">
        <w:rPr>
          <w:rFonts w:ascii="Arial" w:hAnsi="Arial" w:cs="Arial"/>
          <w:sz w:val="20"/>
          <w:szCs w:val="20"/>
        </w:rPr>
        <w:t xml:space="preserve"> body language and facial expressions that project the above traits and does not convey annoyance or frustration.</w:t>
      </w:r>
    </w:p>
    <w:p w14:paraId="31117D84" w14:textId="19DEF4D4" w:rsidR="00B35020" w:rsidRDefault="00B35020" w:rsidP="00B35020">
      <w:pPr>
        <w:pBdr>
          <w:top w:val="single" w:sz="4" w:space="1" w:color="auto"/>
          <w:left w:val="single" w:sz="4" w:space="4" w:color="auto"/>
          <w:bottom w:val="single" w:sz="4" w:space="1" w:color="auto"/>
          <w:right w:val="single" w:sz="4" w:space="4" w:color="auto"/>
        </w:pBdr>
        <w:spacing w:line="480" w:lineRule="auto"/>
        <w:rPr>
          <w:rFonts w:ascii="Arial" w:hAnsi="Arial" w:cs="Arial"/>
          <w:b/>
          <w:noProof/>
          <w:sz w:val="20"/>
          <w:szCs w:val="20"/>
        </w:rPr>
      </w:pPr>
      <w:r>
        <w:rPr>
          <w:rFonts w:ascii="Arial" w:hAnsi="Arial" w:cs="Arial"/>
          <w:sz w:val="20"/>
          <w:szCs w:val="20"/>
        </w:rPr>
        <w:t xml:space="preserve">9. </w:t>
      </w:r>
      <w:r>
        <w:rPr>
          <w:rFonts w:ascii="Arial" w:hAnsi="Arial" w:cs="Arial"/>
          <w:sz w:val="20"/>
          <w:szCs w:val="20"/>
        </w:rPr>
        <w:tab/>
      </w:r>
      <w:r w:rsidRPr="00E84E31">
        <w:rPr>
          <w:rFonts w:ascii="Arial" w:hAnsi="Arial" w:cs="Arial"/>
          <w:sz w:val="20"/>
          <w:szCs w:val="20"/>
        </w:rPr>
        <w:t>Physical characteristics that are non-threatening, intimidating, or off-putting to others.</w:t>
      </w:r>
    </w:p>
    <w:p w14:paraId="0BE628C3" w14:textId="225E84A0" w:rsidR="00B35020" w:rsidRPr="00B35020" w:rsidRDefault="00B35020" w:rsidP="00B35020">
      <w:pPr>
        <w:pBdr>
          <w:top w:val="single" w:sz="4" w:space="1" w:color="auto"/>
          <w:left w:val="single" w:sz="4" w:space="4" w:color="auto"/>
          <w:bottom w:val="single" w:sz="4" w:space="1" w:color="auto"/>
          <w:right w:val="single" w:sz="4" w:space="4" w:color="auto"/>
        </w:pBdr>
        <w:spacing w:line="480" w:lineRule="auto"/>
        <w:ind w:left="360" w:hanging="360"/>
        <w:rPr>
          <w:rFonts w:ascii="Arial" w:hAnsi="Arial" w:cs="Arial"/>
          <w:b/>
          <w:noProof/>
          <w:sz w:val="20"/>
          <w:szCs w:val="20"/>
        </w:rPr>
      </w:pPr>
      <w:r>
        <w:rPr>
          <w:rFonts w:ascii="Arial" w:hAnsi="Arial" w:cs="Arial"/>
          <w:sz w:val="20"/>
          <w:szCs w:val="20"/>
        </w:rPr>
        <w:t>10.</w:t>
      </w:r>
      <w:r>
        <w:rPr>
          <w:rFonts w:ascii="Arial" w:hAnsi="Arial" w:cs="Arial"/>
          <w:sz w:val="20"/>
          <w:szCs w:val="20"/>
        </w:rPr>
        <w:tab/>
      </w:r>
      <w:r w:rsidRPr="00E84E31">
        <w:rPr>
          <w:rFonts w:ascii="Arial" w:hAnsi="Arial" w:cs="Arial"/>
          <w:sz w:val="20"/>
          <w:szCs w:val="20"/>
        </w:rPr>
        <w:t xml:space="preserve">The ability to </w:t>
      </w:r>
      <w:r w:rsidRPr="00E84E31">
        <w:rPr>
          <w:rFonts w:ascii="Arial" w:hAnsi="Arial" w:cs="Arial"/>
          <w:i/>
          <w:iCs/>
          <w:sz w:val="20"/>
          <w:szCs w:val="20"/>
        </w:rPr>
        <w:t xml:space="preserve">conceptualize </w:t>
      </w:r>
      <w:r w:rsidRPr="00E84E31">
        <w:rPr>
          <w:rFonts w:ascii="Arial" w:hAnsi="Arial" w:cs="Arial"/>
          <w:sz w:val="20"/>
          <w:szCs w:val="20"/>
        </w:rPr>
        <w:t xml:space="preserve">and to think through complex situations as opposed to thinking </w:t>
      </w:r>
      <w:proofErr w:type="gramStart"/>
      <w:r w:rsidRPr="00E84E31">
        <w:rPr>
          <w:rFonts w:ascii="Arial" w:hAnsi="Arial" w:cs="Arial"/>
          <w:sz w:val="20"/>
          <w:szCs w:val="20"/>
        </w:rPr>
        <w:t xml:space="preserve">literally </w:t>
      </w:r>
      <w:r>
        <w:rPr>
          <w:rFonts w:ascii="Arial" w:hAnsi="Arial" w:cs="Arial"/>
          <w:sz w:val="20"/>
          <w:szCs w:val="20"/>
        </w:rPr>
        <w:t xml:space="preserve"> </w:t>
      </w:r>
      <w:r w:rsidRPr="00E84E31">
        <w:rPr>
          <w:rFonts w:ascii="Arial" w:hAnsi="Arial" w:cs="Arial"/>
          <w:sz w:val="20"/>
          <w:szCs w:val="20"/>
        </w:rPr>
        <w:t>and</w:t>
      </w:r>
      <w:proofErr w:type="gramEnd"/>
      <w:r w:rsidRPr="00E84E31">
        <w:rPr>
          <w:rFonts w:ascii="Arial" w:hAnsi="Arial" w:cs="Arial"/>
          <w:sz w:val="20"/>
          <w:szCs w:val="20"/>
        </w:rPr>
        <w:t xml:space="preserve"> in a rote manner.</w:t>
      </w:r>
    </w:p>
    <w:p w14:paraId="17B674EB" w14:textId="77777777" w:rsidR="00B35020" w:rsidRPr="00E84E31" w:rsidRDefault="00B35020" w:rsidP="00B35020">
      <w:pPr>
        <w:rPr>
          <w:rFonts w:ascii="Arial" w:hAnsi="Arial" w:cs="Arial"/>
          <w:noProof/>
          <w:sz w:val="20"/>
          <w:szCs w:val="20"/>
        </w:rPr>
      </w:pPr>
    </w:p>
    <w:p w14:paraId="4DB01810" w14:textId="77777777" w:rsidR="00B35020" w:rsidRDefault="00B35020" w:rsidP="00B35020">
      <w:pPr>
        <w:rPr>
          <w:noProof/>
        </w:rPr>
      </w:pPr>
    </w:p>
    <w:p w14:paraId="1CC24ACF" w14:textId="5B863EB7" w:rsidR="00B35020" w:rsidRPr="00757C35" w:rsidRDefault="00757C35" w:rsidP="00757C35">
      <w:pPr>
        <w:jc w:val="center"/>
        <w:rPr>
          <w:rFonts w:ascii="Arial" w:hAnsi="Arial" w:cs="Arial"/>
          <w:b/>
          <w:sz w:val="24"/>
          <w:szCs w:val="24"/>
        </w:rPr>
      </w:pPr>
      <w:r w:rsidRPr="00757C35">
        <w:rPr>
          <w:rFonts w:ascii="Arial" w:hAnsi="Arial" w:cs="Arial"/>
          <w:b/>
          <w:sz w:val="24"/>
          <w:szCs w:val="24"/>
        </w:rPr>
        <w:lastRenderedPageBreak/>
        <w:t>Strengths-Based vs. Non-Strengths-Based</w:t>
      </w:r>
    </w:p>
    <w:tbl>
      <w:tblPr>
        <w:tblW w:w="0" w:type="auto"/>
        <w:tblCellSpacing w:w="0" w:type="dxa"/>
        <w:tblCellMar>
          <w:left w:w="0" w:type="dxa"/>
          <w:right w:w="0" w:type="dxa"/>
        </w:tblCellMar>
        <w:tblLook w:val="0000" w:firstRow="0" w:lastRow="0" w:firstColumn="0" w:lastColumn="0" w:noHBand="0" w:noVBand="0"/>
      </w:tblPr>
      <w:tblGrid>
        <w:gridCol w:w="4764"/>
        <w:gridCol w:w="4586"/>
      </w:tblGrid>
      <w:tr w:rsidR="00B35020" w:rsidRPr="00E84E31" w14:paraId="0DE13565" w14:textId="77777777" w:rsidTr="00796953">
        <w:trPr>
          <w:tblCellSpacing w:w="0" w:type="dxa"/>
        </w:trPr>
        <w:tc>
          <w:tcPr>
            <w:tcW w:w="4780" w:type="dxa"/>
            <w:tcBorders>
              <w:top w:val="single" w:sz="4" w:space="0" w:color="auto"/>
              <w:left w:val="single" w:sz="4" w:space="0" w:color="auto"/>
              <w:right w:val="single" w:sz="4" w:space="0" w:color="auto"/>
            </w:tcBorders>
            <w:vAlign w:val="center"/>
          </w:tcPr>
          <w:p w14:paraId="64BC96C7" w14:textId="77777777" w:rsidR="00B35020" w:rsidRPr="00E84E31" w:rsidRDefault="00B35020" w:rsidP="00796953">
            <w:pPr>
              <w:spacing w:after="0" w:line="240" w:lineRule="auto"/>
              <w:jc w:val="center"/>
              <w:rPr>
                <w:rFonts w:ascii="Arial" w:hAnsi="Arial" w:cs="Arial"/>
                <w:b/>
                <w:bCs/>
                <w:sz w:val="20"/>
                <w:szCs w:val="20"/>
              </w:rPr>
            </w:pPr>
            <w:r w:rsidRPr="00E84E31">
              <w:rPr>
                <w:rFonts w:ascii="Arial" w:hAnsi="Arial" w:cs="Arial"/>
                <w:b/>
                <w:bCs/>
                <w:sz w:val="20"/>
                <w:szCs w:val="20"/>
              </w:rPr>
              <w:t>Strengths-Based</w:t>
            </w:r>
          </w:p>
        </w:tc>
        <w:tc>
          <w:tcPr>
            <w:tcW w:w="4600" w:type="dxa"/>
            <w:tcBorders>
              <w:top w:val="single" w:sz="4" w:space="0" w:color="auto"/>
              <w:left w:val="single" w:sz="4" w:space="0" w:color="auto"/>
              <w:right w:val="single" w:sz="4" w:space="0" w:color="auto"/>
            </w:tcBorders>
            <w:vAlign w:val="center"/>
          </w:tcPr>
          <w:p w14:paraId="31F1373F" w14:textId="4D524B5D" w:rsidR="00B35020" w:rsidRPr="00E84E31" w:rsidRDefault="00B35020" w:rsidP="00796953">
            <w:pPr>
              <w:spacing w:after="0" w:line="240" w:lineRule="auto"/>
              <w:jc w:val="center"/>
              <w:rPr>
                <w:rFonts w:ascii="Arial" w:hAnsi="Arial" w:cs="Arial"/>
                <w:b/>
                <w:bCs/>
                <w:sz w:val="20"/>
                <w:szCs w:val="20"/>
              </w:rPr>
            </w:pPr>
            <w:r w:rsidRPr="00E84E31">
              <w:rPr>
                <w:rFonts w:ascii="Arial" w:hAnsi="Arial" w:cs="Arial"/>
                <w:b/>
                <w:bCs/>
                <w:sz w:val="20"/>
                <w:szCs w:val="20"/>
              </w:rPr>
              <w:t>Non</w:t>
            </w:r>
            <w:r w:rsidR="00757C35">
              <w:rPr>
                <w:rFonts w:ascii="Arial" w:hAnsi="Arial" w:cs="Arial"/>
                <w:b/>
                <w:bCs/>
                <w:sz w:val="20"/>
                <w:szCs w:val="20"/>
              </w:rPr>
              <w:t>-</w:t>
            </w:r>
            <w:r w:rsidRPr="00E84E31">
              <w:rPr>
                <w:rFonts w:ascii="Arial" w:hAnsi="Arial" w:cs="Arial"/>
                <w:b/>
                <w:bCs/>
                <w:sz w:val="20"/>
                <w:szCs w:val="20"/>
              </w:rPr>
              <w:t>Strengths-Based</w:t>
            </w:r>
          </w:p>
        </w:tc>
      </w:tr>
      <w:tr w:rsidR="00B35020" w:rsidRPr="00E84E31" w14:paraId="2CF5C110" w14:textId="77777777" w:rsidTr="00796953">
        <w:trPr>
          <w:tblCellSpacing w:w="0" w:type="dxa"/>
        </w:trPr>
        <w:tc>
          <w:tcPr>
            <w:tcW w:w="4780" w:type="dxa"/>
            <w:tcBorders>
              <w:left w:val="single" w:sz="4" w:space="0" w:color="auto"/>
              <w:right w:val="single" w:sz="4" w:space="0" w:color="auto"/>
            </w:tcBorders>
          </w:tcPr>
          <w:p w14:paraId="13CA1E70" w14:textId="77777777" w:rsidR="00B35020" w:rsidRPr="00E84E31" w:rsidRDefault="00B35020" w:rsidP="00796953">
            <w:pPr>
              <w:spacing w:after="0" w:line="240" w:lineRule="auto"/>
              <w:ind w:left="360"/>
              <w:rPr>
                <w:rFonts w:ascii="Arial" w:hAnsi="Arial" w:cs="Arial"/>
                <w:sz w:val="20"/>
                <w:szCs w:val="20"/>
              </w:rPr>
            </w:pPr>
          </w:p>
          <w:p w14:paraId="4BFE71BF"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Recognition of the youth as having abilities and strengths.</w:t>
            </w:r>
          </w:p>
          <w:p w14:paraId="7B5E9C07" w14:textId="77777777" w:rsidR="00B35020" w:rsidRPr="00E84E31" w:rsidRDefault="00B35020" w:rsidP="00796953">
            <w:pPr>
              <w:spacing w:after="0" w:line="240" w:lineRule="auto"/>
              <w:ind w:left="360"/>
              <w:rPr>
                <w:rFonts w:ascii="Arial" w:hAnsi="Arial" w:cs="Arial"/>
                <w:sz w:val="20"/>
                <w:szCs w:val="20"/>
              </w:rPr>
            </w:pPr>
          </w:p>
          <w:p w14:paraId="7794AB1B"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 xml:space="preserve">Recognition of the youth’s caregivers as competent and caring. </w:t>
            </w:r>
          </w:p>
          <w:p w14:paraId="1D7520AC" w14:textId="77777777" w:rsidR="00B35020" w:rsidRPr="00E84E31" w:rsidRDefault="00B35020" w:rsidP="00796953">
            <w:pPr>
              <w:spacing w:after="0" w:line="240" w:lineRule="auto"/>
              <w:ind w:left="360"/>
              <w:rPr>
                <w:rFonts w:ascii="Arial" w:hAnsi="Arial" w:cs="Arial"/>
                <w:sz w:val="20"/>
                <w:szCs w:val="20"/>
              </w:rPr>
            </w:pPr>
          </w:p>
        </w:tc>
        <w:tc>
          <w:tcPr>
            <w:tcW w:w="4600" w:type="dxa"/>
            <w:tcBorders>
              <w:left w:val="single" w:sz="4" w:space="0" w:color="auto"/>
              <w:right w:val="single" w:sz="4" w:space="0" w:color="auto"/>
            </w:tcBorders>
          </w:tcPr>
          <w:p w14:paraId="317335AF" w14:textId="77777777" w:rsidR="00B35020" w:rsidRPr="00E84E31" w:rsidRDefault="00B35020" w:rsidP="00796953">
            <w:pPr>
              <w:spacing w:after="0" w:line="240" w:lineRule="auto"/>
              <w:ind w:left="360"/>
              <w:rPr>
                <w:rFonts w:ascii="Arial" w:hAnsi="Arial" w:cs="Arial"/>
                <w:sz w:val="20"/>
                <w:szCs w:val="20"/>
              </w:rPr>
            </w:pPr>
          </w:p>
          <w:p w14:paraId="2BDF5431"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Presumption of the youth as lacking in ability and having deficits.</w:t>
            </w:r>
          </w:p>
          <w:p w14:paraId="31AD9892" w14:textId="77777777" w:rsidR="00B35020" w:rsidRPr="00E84E31" w:rsidRDefault="00B35020" w:rsidP="00796953">
            <w:pPr>
              <w:spacing w:after="0" w:line="240" w:lineRule="auto"/>
              <w:ind w:left="360"/>
              <w:rPr>
                <w:rFonts w:ascii="Arial" w:hAnsi="Arial" w:cs="Arial"/>
                <w:sz w:val="20"/>
                <w:szCs w:val="20"/>
              </w:rPr>
            </w:pPr>
          </w:p>
          <w:p w14:paraId="6BC2D86D"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Presumption of incapability by caregivers.</w:t>
            </w:r>
          </w:p>
        </w:tc>
      </w:tr>
      <w:tr w:rsidR="00B35020" w:rsidRPr="00E84E31" w14:paraId="2F6C199C" w14:textId="77777777" w:rsidTr="00796953">
        <w:trPr>
          <w:tblCellSpacing w:w="0" w:type="dxa"/>
        </w:trPr>
        <w:tc>
          <w:tcPr>
            <w:tcW w:w="4780" w:type="dxa"/>
            <w:tcBorders>
              <w:left w:val="single" w:sz="4" w:space="0" w:color="auto"/>
              <w:right w:val="single" w:sz="4" w:space="0" w:color="auto"/>
            </w:tcBorders>
          </w:tcPr>
          <w:p w14:paraId="6AFC5934"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 xml:space="preserve">Appreciation that caution toward professionals, if present, may be an appropriate response to </w:t>
            </w:r>
            <w:proofErr w:type="gramStart"/>
            <w:r w:rsidRPr="00E84E31">
              <w:rPr>
                <w:rFonts w:ascii="Arial" w:hAnsi="Arial" w:cs="Arial"/>
                <w:sz w:val="20"/>
                <w:szCs w:val="20"/>
              </w:rPr>
              <w:t>past experience</w:t>
            </w:r>
            <w:proofErr w:type="gramEnd"/>
            <w:r w:rsidRPr="00E84E31">
              <w:rPr>
                <w:rFonts w:ascii="Arial" w:hAnsi="Arial" w:cs="Arial"/>
                <w:sz w:val="20"/>
                <w:szCs w:val="20"/>
              </w:rPr>
              <w:t>.</w:t>
            </w:r>
          </w:p>
          <w:p w14:paraId="6DF70A49" w14:textId="77777777" w:rsidR="00B35020" w:rsidRPr="00E84E31" w:rsidRDefault="00B35020" w:rsidP="00796953">
            <w:pPr>
              <w:spacing w:after="0" w:line="240" w:lineRule="auto"/>
              <w:ind w:left="360"/>
              <w:rPr>
                <w:rFonts w:ascii="Arial" w:hAnsi="Arial" w:cs="Arial"/>
                <w:sz w:val="20"/>
                <w:szCs w:val="20"/>
              </w:rPr>
            </w:pPr>
          </w:p>
        </w:tc>
        <w:tc>
          <w:tcPr>
            <w:tcW w:w="4600" w:type="dxa"/>
            <w:tcBorders>
              <w:left w:val="single" w:sz="4" w:space="0" w:color="auto"/>
              <w:right w:val="single" w:sz="4" w:space="0" w:color="auto"/>
            </w:tcBorders>
          </w:tcPr>
          <w:p w14:paraId="39529006"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 xml:space="preserve">Regarding caution as "resistance," lack of readiness, or character-based hostility. </w:t>
            </w:r>
          </w:p>
        </w:tc>
      </w:tr>
      <w:tr w:rsidR="00B35020" w:rsidRPr="00E84E31" w14:paraId="1D8B1504" w14:textId="77777777" w:rsidTr="00796953">
        <w:trPr>
          <w:tblCellSpacing w:w="0" w:type="dxa"/>
        </w:trPr>
        <w:tc>
          <w:tcPr>
            <w:tcW w:w="4780" w:type="dxa"/>
            <w:tcBorders>
              <w:left w:val="single" w:sz="4" w:space="0" w:color="auto"/>
              <w:right w:val="single" w:sz="4" w:space="0" w:color="auto"/>
            </w:tcBorders>
          </w:tcPr>
          <w:p w14:paraId="611F50EF"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Recognition of the primary expertise of caregivers, who are full partners in treatment, in relation to their child.</w:t>
            </w:r>
          </w:p>
          <w:p w14:paraId="0970C3CF" w14:textId="77777777" w:rsidR="00B35020" w:rsidRPr="00E84E31" w:rsidRDefault="00B35020" w:rsidP="00796953">
            <w:pPr>
              <w:spacing w:after="0" w:line="240" w:lineRule="auto"/>
              <w:ind w:left="360"/>
              <w:rPr>
                <w:rFonts w:ascii="Arial" w:hAnsi="Arial" w:cs="Arial"/>
                <w:sz w:val="20"/>
                <w:szCs w:val="20"/>
              </w:rPr>
            </w:pPr>
          </w:p>
        </w:tc>
        <w:tc>
          <w:tcPr>
            <w:tcW w:w="4600" w:type="dxa"/>
            <w:tcBorders>
              <w:left w:val="single" w:sz="4" w:space="0" w:color="auto"/>
              <w:right w:val="single" w:sz="4" w:space="0" w:color="auto"/>
            </w:tcBorders>
          </w:tcPr>
          <w:p w14:paraId="46148DA7"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Caregivers seen as obstacles to treatment, or as entirely dependent on the expertise of professionals.</w:t>
            </w:r>
          </w:p>
        </w:tc>
      </w:tr>
      <w:tr w:rsidR="00B35020" w:rsidRPr="00E84E31" w14:paraId="6E157F0C" w14:textId="77777777" w:rsidTr="00796953">
        <w:trPr>
          <w:tblCellSpacing w:w="0" w:type="dxa"/>
        </w:trPr>
        <w:tc>
          <w:tcPr>
            <w:tcW w:w="4780" w:type="dxa"/>
            <w:tcBorders>
              <w:left w:val="single" w:sz="4" w:space="0" w:color="auto"/>
              <w:right w:val="single" w:sz="4" w:space="0" w:color="auto"/>
            </w:tcBorders>
          </w:tcPr>
          <w:p w14:paraId="7BB1E9A8"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Recognition of children and adolescents as resilient, with desire for approval from adults, and capacity to make choices of their own.</w:t>
            </w:r>
          </w:p>
        </w:tc>
        <w:tc>
          <w:tcPr>
            <w:tcW w:w="4600" w:type="dxa"/>
            <w:tcBorders>
              <w:left w:val="single" w:sz="4" w:space="0" w:color="auto"/>
              <w:right w:val="single" w:sz="4" w:space="0" w:color="auto"/>
            </w:tcBorders>
          </w:tcPr>
          <w:p w14:paraId="735DBC80"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 xml:space="preserve">Children/adolescents seen as fragile or unreachable and unable to make meaningful personal decisions. </w:t>
            </w:r>
          </w:p>
        </w:tc>
      </w:tr>
      <w:tr w:rsidR="00B35020" w:rsidRPr="00E84E31" w14:paraId="18CB0DCB" w14:textId="77777777" w:rsidTr="00796953">
        <w:trPr>
          <w:tblCellSpacing w:w="0" w:type="dxa"/>
        </w:trPr>
        <w:tc>
          <w:tcPr>
            <w:tcW w:w="4780" w:type="dxa"/>
            <w:tcBorders>
              <w:left w:val="single" w:sz="4" w:space="0" w:color="auto"/>
              <w:right w:val="single" w:sz="4" w:space="0" w:color="auto"/>
            </w:tcBorders>
          </w:tcPr>
          <w:p w14:paraId="49B7D5A3" w14:textId="77777777" w:rsidR="00B35020" w:rsidRPr="00E84E31" w:rsidRDefault="00B35020" w:rsidP="00796953">
            <w:pPr>
              <w:spacing w:after="0" w:line="240" w:lineRule="auto"/>
              <w:ind w:left="360"/>
              <w:rPr>
                <w:rFonts w:ascii="Arial" w:hAnsi="Arial" w:cs="Arial"/>
                <w:sz w:val="20"/>
                <w:szCs w:val="20"/>
              </w:rPr>
            </w:pPr>
          </w:p>
          <w:p w14:paraId="2C8BA5CF"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Mental health, other human service professionals and educators seen as offering essential experience and willingness to collaborate.</w:t>
            </w:r>
          </w:p>
        </w:tc>
        <w:tc>
          <w:tcPr>
            <w:tcW w:w="4600" w:type="dxa"/>
            <w:tcBorders>
              <w:left w:val="single" w:sz="4" w:space="0" w:color="auto"/>
              <w:right w:val="single" w:sz="4" w:space="0" w:color="auto"/>
            </w:tcBorders>
          </w:tcPr>
          <w:p w14:paraId="0464B6A4" w14:textId="77777777" w:rsidR="00B35020" w:rsidRPr="00E84E31" w:rsidRDefault="00B35020" w:rsidP="00796953">
            <w:pPr>
              <w:spacing w:after="0" w:line="240" w:lineRule="auto"/>
              <w:ind w:left="360"/>
              <w:rPr>
                <w:rFonts w:ascii="Arial" w:hAnsi="Arial" w:cs="Arial"/>
                <w:sz w:val="20"/>
                <w:szCs w:val="20"/>
              </w:rPr>
            </w:pPr>
          </w:p>
          <w:p w14:paraId="26BF6D26"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Other professionals seen as part of the problem, or as pursuing own agenda (saving money, avoiding responsibility, etc.).</w:t>
            </w:r>
          </w:p>
        </w:tc>
      </w:tr>
      <w:tr w:rsidR="00B35020" w:rsidRPr="00E84E31" w14:paraId="0BA9372B" w14:textId="77777777" w:rsidTr="00796953">
        <w:trPr>
          <w:tblCellSpacing w:w="0" w:type="dxa"/>
        </w:trPr>
        <w:tc>
          <w:tcPr>
            <w:tcW w:w="4780" w:type="dxa"/>
            <w:tcBorders>
              <w:left w:val="single" w:sz="4" w:space="0" w:color="auto"/>
              <w:right w:val="single" w:sz="4" w:space="0" w:color="auto"/>
            </w:tcBorders>
          </w:tcPr>
          <w:p w14:paraId="40DCE70F" w14:textId="77777777" w:rsidR="00B35020" w:rsidRPr="00E84E31" w:rsidRDefault="00B35020" w:rsidP="00796953">
            <w:pPr>
              <w:spacing w:after="0" w:line="240" w:lineRule="auto"/>
              <w:ind w:left="360"/>
              <w:rPr>
                <w:rFonts w:ascii="Arial" w:hAnsi="Arial" w:cs="Arial"/>
                <w:sz w:val="20"/>
                <w:szCs w:val="20"/>
              </w:rPr>
            </w:pPr>
          </w:p>
          <w:p w14:paraId="7598FAC5"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Recognition that every child's/adolescent’s community contains valuable resources to be tapped.</w:t>
            </w:r>
          </w:p>
        </w:tc>
        <w:tc>
          <w:tcPr>
            <w:tcW w:w="4600" w:type="dxa"/>
            <w:tcBorders>
              <w:left w:val="single" w:sz="4" w:space="0" w:color="auto"/>
              <w:right w:val="single" w:sz="4" w:space="0" w:color="auto"/>
            </w:tcBorders>
          </w:tcPr>
          <w:p w14:paraId="08D94CFC" w14:textId="77777777" w:rsidR="00B35020" w:rsidRPr="00E84E31" w:rsidRDefault="00B35020" w:rsidP="00796953">
            <w:pPr>
              <w:spacing w:after="0" w:line="240" w:lineRule="auto"/>
              <w:ind w:left="360"/>
              <w:rPr>
                <w:rFonts w:ascii="Arial" w:hAnsi="Arial" w:cs="Arial"/>
                <w:sz w:val="20"/>
                <w:szCs w:val="20"/>
              </w:rPr>
            </w:pPr>
          </w:p>
          <w:p w14:paraId="136B04F0"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 xml:space="preserve">Certain communities seen as entirely negative without countervailing resources. </w:t>
            </w:r>
          </w:p>
        </w:tc>
      </w:tr>
      <w:tr w:rsidR="00B35020" w:rsidRPr="00E84E31" w14:paraId="426FD726" w14:textId="77777777" w:rsidTr="00796953">
        <w:trPr>
          <w:tblCellSpacing w:w="0" w:type="dxa"/>
        </w:trPr>
        <w:tc>
          <w:tcPr>
            <w:tcW w:w="4780" w:type="dxa"/>
            <w:tcBorders>
              <w:left w:val="single" w:sz="4" w:space="0" w:color="auto"/>
              <w:right w:val="single" w:sz="4" w:space="0" w:color="auto"/>
            </w:tcBorders>
          </w:tcPr>
          <w:p w14:paraId="75B62723" w14:textId="77777777" w:rsidR="00B35020" w:rsidRPr="00E84E31" w:rsidRDefault="00B35020" w:rsidP="00796953">
            <w:pPr>
              <w:spacing w:after="0" w:line="240" w:lineRule="auto"/>
              <w:ind w:left="360"/>
              <w:rPr>
                <w:rFonts w:ascii="Arial" w:hAnsi="Arial" w:cs="Arial"/>
                <w:sz w:val="20"/>
                <w:szCs w:val="20"/>
              </w:rPr>
            </w:pPr>
          </w:p>
          <w:p w14:paraId="68086498"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Recognition that effective treatment involves intrinsic (non-professional) resources, not just professional services.</w:t>
            </w:r>
          </w:p>
        </w:tc>
        <w:tc>
          <w:tcPr>
            <w:tcW w:w="4600" w:type="dxa"/>
            <w:tcBorders>
              <w:left w:val="single" w:sz="4" w:space="0" w:color="auto"/>
              <w:right w:val="single" w:sz="4" w:space="0" w:color="auto"/>
            </w:tcBorders>
          </w:tcPr>
          <w:p w14:paraId="2508173A"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Continuing dependence on services and professionals to produce change.</w:t>
            </w:r>
          </w:p>
        </w:tc>
      </w:tr>
      <w:tr w:rsidR="00B35020" w:rsidRPr="00E84E31" w14:paraId="530A053A" w14:textId="77777777" w:rsidTr="00796953">
        <w:trPr>
          <w:tblCellSpacing w:w="0" w:type="dxa"/>
        </w:trPr>
        <w:tc>
          <w:tcPr>
            <w:tcW w:w="4780" w:type="dxa"/>
            <w:tcBorders>
              <w:left w:val="single" w:sz="4" w:space="0" w:color="auto"/>
              <w:right w:val="single" w:sz="4" w:space="0" w:color="auto"/>
            </w:tcBorders>
          </w:tcPr>
          <w:p w14:paraId="579DA6CB" w14:textId="77777777" w:rsidR="00B35020" w:rsidRPr="00E84E31" w:rsidRDefault="00B35020" w:rsidP="00796953">
            <w:pPr>
              <w:spacing w:after="0" w:line="240" w:lineRule="auto"/>
              <w:ind w:left="360"/>
              <w:rPr>
                <w:rFonts w:ascii="Arial" w:hAnsi="Arial" w:cs="Arial"/>
                <w:sz w:val="20"/>
                <w:szCs w:val="20"/>
              </w:rPr>
            </w:pPr>
          </w:p>
          <w:p w14:paraId="5614995B"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Recognition that specific racial and cultural factors influence the treatment process and that the child's cultural heritage and practices need to be understood and respected.</w:t>
            </w:r>
          </w:p>
        </w:tc>
        <w:tc>
          <w:tcPr>
            <w:tcW w:w="4600" w:type="dxa"/>
            <w:tcBorders>
              <w:left w:val="single" w:sz="4" w:space="0" w:color="auto"/>
              <w:right w:val="single" w:sz="4" w:space="0" w:color="auto"/>
            </w:tcBorders>
          </w:tcPr>
          <w:p w14:paraId="6F4C0934"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 xml:space="preserve">Belief that "everyone is the same," and that good intentions without awareness of culture is </w:t>
            </w:r>
            <w:proofErr w:type="gramStart"/>
            <w:r w:rsidRPr="00E84E31">
              <w:rPr>
                <w:rFonts w:ascii="Arial" w:hAnsi="Arial" w:cs="Arial"/>
                <w:sz w:val="20"/>
                <w:szCs w:val="20"/>
              </w:rPr>
              <w:t>sufficient</w:t>
            </w:r>
            <w:proofErr w:type="gramEnd"/>
            <w:r w:rsidRPr="00E84E31">
              <w:rPr>
                <w:rFonts w:ascii="Arial" w:hAnsi="Arial" w:cs="Arial"/>
                <w:sz w:val="20"/>
                <w:szCs w:val="20"/>
              </w:rPr>
              <w:t>.</w:t>
            </w:r>
          </w:p>
        </w:tc>
      </w:tr>
      <w:tr w:rsidR="00B35020" w:rsidRPr="00E84E31" w14:paraId="0C83BE45" w14:textId="77777777" w:rsidTr="00796953">
        <w:trPr>
          <w:tblCellSpacing w:w="0" w:type="dxa"/>
        </w:trPr>
        <w:tc>
          <w:tcPr>
            <w:tcW w:w="4780" w:type="dxa"/>
            <w:tcBorders>
              <w:left w:val="single" w:sz="4" w:space="0" w:color="auto"/>
              <w:right w:val="single" w:sz="4" w:space="0" w:color="auto"/>
            </w:tcBorders>
          </w:tcPr>
          <w:p w14:paraId="42776D4B" w14:textId="77777777" w:rsidR="00B35020" w:rsidRPr="00E84E31" w:rsidRDefault="00B35020" w:rsidP="00796953">
            <w:pPr>
              <w:spacing w:after="0" w:line="240" w:lineRule="auto"/>
              <w:ind w:left="360"/>
              <w:rPr>
                <w:rFonts w:ascii="Arial" w:hAnsi="Arial" w:cs="Arial"/>
                <w:sz w:val="20"/>
                <w:szCs w:val="20"/>
              </w:rPr>
            </w:pPr>
          </w:p>
          <w:p w14:paraId="7AA8AD4F"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Commitment to a multi-level understanding of the child, encompassing the child, family, community, helping systems, culture.</w:t>
            </w:r>
          </w:p>
        </w:tc>
        <w:tc>
          <w:tcPr>
            <w:tcW w:w="4600" w:type="dxa"/>
            <w:tcBorders>
              <w:left w:val="single" w:sz="4" w:space="0" w:color="auto"/>
              <w:right w:val="single" w:sz="4" w:space="0" w:color="auto"/>
            </w:tcBorders>
          </w:tcPr>
          <w:p w14:paraId="340DB273"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Belief that understanding of single dimension(s) is enough (e.g., biological, emotional, family, etc.)</w:t>
            </w:r>
          </w:p>
        </w:tc>
      </w:tr>
      <w:tr w:rsidR="00B35020" w:rsidRPr="00E84E31" w14:paraId="756D2C0C" w14:textId="77777777" w:rsidTr="00796953">
        <w:trPr>
          <w:tblCellSpacing w:w="0" w:type="dxa"/>
        </w:trPr>
        <w:tc>
          <w:tcPr>
            <w:tcW w:w="4780" w:type="dxa"/>
            <w:tcBorders>
              <w:left w:val="single" w:sz="4" w:space="0" w:color="auto"/>
              <w:right w:val="single" w:sz="4" w:space="0" w:color="auto"/>
            </w:tcBorders>
          </w:tcPr>
          <w:p w14:paraId="35272466" w14:textId="77777777" w:rsidR="00B35020" w:rsidRPr="00E84E31" w:rsidRDefault="00B35020" w:rsidP="00796953">
            <w:pPr>
              <w:spacing w:after="0" w:line="240" w:lineRule="auto"/>
              <w:ind w:left="360"/>
              <w:rPr>
                <w:rFonts w:ascii="Arial" w:hAnsi="Arial" w:cs="Arial"/>
                <w:sz w:val="20"/>
                <w:szCs w:val="20"/>
              </w:rPr>
            </w:pPr>
          </w:p>
          <w:p w14:paraId="39AC33E6"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Commitment to consensus building among key participants as essential to effective treatment and service determination.</w:t>
            </w:r>
          </w:p>
        </w:tc>
        <w:tc>
          <w:tcPr>
            <w:tcW w:w="4600" w:type="dxa"/>
            <w:tcBorders>
              <w:left w:val="single" w:sz="4" w:space="0" w:color="auto"/>
              <w:right w:val="single" w:sz="4" w:space="0" w:color="auto"/>
            </w:tcBorders>
          </w:tcPr>
          <w:p w14:paraId="1E4FC60A"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Belief that experts alone are best equipped to make clinical decisions, and that involvement of other will hinder the process.</w:t>
            </w:r>
          </w:p>
        </w:tc>
      </w:tr>
      <w:tr w:rsidR="00B35020" w:rsidRPr="00E84E31" w14:paraId="7FFC4E4C" w14:textId="77777777" w:rsidTr="00796953">
        <w:trPr>
          <w:tblCellSpacing w:w="0" w:type="dxa"/>
        </w:trPr>
        <w:tc>
          <w:tcPr>
            <w:tcW w:w="4780" w:type="dxa"/>
            <w:tcBorders>
              <w:left w:val="single" w:sz="4" w:space="0" w:color="auto"/>
              <w:bottom w:val="single" w:sz="4" w:space="0" w:color="auto"/>
              <w:right w:val="single" w:sz="4" w:space="0" w:color="auto"/>
            </w:tcBorders>
          </w:tcPr>
          <w:p w14:paraId="783FADF6" w14:textId="77777777" w:rsidR="00B35020" w:rsidRPr="00E84E31" w:rsidRDefault="00B35020" w:rsidP="00796953">
            <w:pPr>
              <w:spacing w:after="0" w:line="240" w:lineRule="auto"/>
              <w:ind w:left="360"/>
              <w:rPr>
                <w:rFonts w:ascii="Arial" w:hAnsi="Arial" w:cs="Arial"/>
                <w:sz w:val="20"/>
                <w:szCs w:val="20"/>
              </w:rPr>
            </w:pPr>
          </w:p>
          <w:p w14:paraId="3E019BE5"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 xml:space="preserve">Belief that meaningful change is attainable; problems are barriers to progress, not fixed pathology. </w:t>
            </w:r>
          </w:p>
        </w:tc>
        <w:tc>
          <w:tcPr>
            <w:tcW w:w="4600" w:type="dxa"/>
            <w:tcBorders>
              <w:left w:val="single" w:sz="4" w:space="0" w:color="auto"/>
              <w:bottom w:val="single" w:sz="4" w:space="0" w:color="auto"/>
              <w:right w:val="single" w:sz="4" w:space="0" w:color="auto"/>
            </w:tcBorders>
          </w:tcPr>
          <w:p w14:paraId="5EC67ED3" w14:textId="77777777" w:rsidR="00B35020" w:rsidRPr="00E84E31" w:rsidRDefault="00B35020" w:rsidP="00B35020">
            <w:pPr>
              <w:numPr>
                <w:ilvl w:val="0"/>
                <w:numId w:val="15"/>
              </w:numPr>
              <w:spacing w:after="0" w:line="240" w:lineRule="auto"/>
              <w:rPr>
                <w:rFonts w:ascii="Arial" w:hAnsi="Arial" w:cs="Arial"/>
                <w:sz w:val="20"/>
                <w:szCs w:val="20"/>
              </w:rPr>
            </w:pPr>
            <w:r w:rsidRPr="00E84E31">
              <w:rPr>
                <w:rFonts w:ascii="Arial" w:hAnsi="Arial" w:cs="Arial"/>
                <w:sz w:val="20"/>
                <w:szCs w:val="20"/>
              </w:rPr>
              <w:t xml:space="preserve">Problems seen as result of regression, fixation and pathology. Tendency to fix blame. </w:t>
            </w:r>
          </w:p>
        </w:tc>
      </w:tr>
    </w:tbl>
    <w:p w14:paraId="0D54BE29" w14:textId="77777777" w:rsidR="00B35020" w:rsidRDefault="00B35020" w:rsidP="00B35020"/>
    <w:p w14:paraId="3B2A8018" w14:textId="707E390B" w:rsidR="00FE460F" w:rsidRDefault="00FE460F">
      <w:pPr>
        <w:rPr>
          <w:rFonts w:ascii="Arial" w:hAnsi="Arial" w:cs="Arial"/>
          <w:b/>
          <w:sz w:val="28"/>
          <w:szCs w:val="28"/>
        </w:rPr>
      </w:pPr>
      <w:r>
        <w:rPr>
          <w:rFonts w:ascii="Arial" w:hAnsi="Arial" w:cs="Arial"/>
          <w:b/>
          <w:sz w:val="28"/>
          <w:szCs w:val="28"/>
        </w:rPr>
        <w:br w:type="page"/>
      </w:r>
    </w:p>
    <w:p w14:paraId="355F5CFF" w14:textId="1824069D" w:rsidR="00FB4D3B" w:rsidRPr="00CC6EE7" w:rsidRDefault="00CC6EE7" w:rsidP="00CC6EE7">
      <w:pPr>
        <w:jc w:val="center"/>
        <w:rPr>
          <w:rFonts w:ascii="Arial" w:hAnsi="Arial" w:cs="Arial"/>
          <w:b/>
          <w:sz w:val="28"/>
          <w:szCs w:val="28"/>
        </w:rPr>
      </w:pPr>
      <w:r w:rsidRPr="00CC6EE7">
        <w:rPr>
          <w:rFonts w:ascii="Arial" w:hAnsi="Arial" w:cs="Arial"/>
          <w:b/>
          <w:sz w:val="28"/>
          <w:szCs w:val="28"/>
        </w:rPr>
        <w:lastRenderedPageBreak/>
        <w:t xml:space="preserve">Pathology vs. Strength-Based </w:t>
      </w:r>
      <w:r w:rsidR="000769F6">
        <w:rPr>
          <w:rFonts w:ascii="Arial" w:hAnsi="Arial" w:cs="Arial"/>
          <w:b/>
          <w:sz w:val="28"/>
          <w:szCs w:val="28"/>
        </w:rPr>
        <w:t>Vocabularies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tblGrid>
      <w:tr w:rsidR="00CC6EE7" w:rsidRPr="00CC6EE7" w14:paraId="611F1AC4" w14:textId="77777777" w:rsidTr="00796953">
        <w:trPr>
          <w:jc w:val="center"/>
        </w:trPr>
        <w:tc>
          <w:tcPr>
            <w:tcW w:w="2394" w:type="dxa"/>
            <w:shd w:val="clear" w:color="auto" w:fill="auto"/>
          </w:tcPr>
          <w:p w14:paraId="2F8CAD03" w14:textId="77777777" w:rsidR="00CC6EE7" w:rsidRPr="00CC6EE7" w:rsidRDefault="00CC6EE7" w:rsidP="00796953">
            <w:pPr>
              <w:pStyle w:val="BodyTextIndent"/>
              <w:spacing w:after="0"/>
              <w:ind w:left="0"/>
              <w:jc w:val="center"/>
              <w:rPr>
                <w:rFonts w:ascii="Arial" w:hAnsi="Arial" w:cs="Arial"/>
                <w:i/>
              </w:rPr>
            </w:pPr>
            <w:r w:rsidRPr="00CC6EE7">
              <w:rPr>
                <w:rFonts w:ascii="Arial" w:hAnsi="Arial" w:cs="Arial"/>
                <w:b/>
              </w:rPr>
              <w:t>Pathology-Based</w:t>
            </w:r>
          </w:p>
          <w:p w14:paraId="42D62A33" w14:textId="77777777" w:rsidR="00CC6EE7" w:rsidRPr="00CC6EE7" w:rsidRDefault="00CC6EE7" w:rsidP="00796953">
            <w:pPr>
              <w:pStyle w:val="BodyTextIndent"/>
              <w:spacing w:after="0"/>
              <w:jc w:val="center"/>
              <w:rPr>
                <w:rFonts w:ascii="Arial" w:hAnsi="Arial" w:cs="Arial"/>
              </w:rPr>
            </w:pPr>
          </w:p>
          <w:p w14:paraId="2D1DC5C3"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Fix</w:t>
            </w:r>
          </w:p>
          <w:p w14:paraId="6A389E82"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Weakness</w:t>
            </w:r>
          </w:p>
          <w:p w14:paraId="1925C4CF"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Limitation</w:t>
            </w:r>
          </w:p>
          <w:p w14:paraId="58FBFC09" w14:textId="77777777" w:rsidR="00CC6EE7" w:rsidRPr="00CC6EE7" w:rsidRDefault="00CC6EE7" w:rsidP="00796953">
            <w:pPr>
              <w:pStyle w:val="BodyTextIndent"/>
              <w:tabs>
                <w:tab w:val="right" w:pos="2232"/>
              </w:tabs>
              <w:spacing w:after="0"/>
              <w:ind w:left="0"/>
              <w:jc w:val="center"/>
              <w:rPr>
                <w:rFonts w:ascii="Arial" w:hAnsi="Arial" w:cs="Arial"/>
              </w:rPr>
            </w:pPr>
            <w:r w:rsidRPr="00CC6EE7">
              <w:rPr>
                <w:rFonts w:ascii="Arial" w:hAnsi="Arial" w:cs="Arial"/>
              </w:rPr>
              <w:t>Pathology</w:t>
            </w:r>
          </w:p>
          <w:p w14:paraId="5600C002"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Problem</w:t>
            </w:r>
          </w:p>
          <w:p w14:paraId="75D2E54A"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Insist</w:t>
            </w:r>
          </w:p>
          <w:p w14:paraId="36B33C8C"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Closed</w:t>
            </w:r>
          </w:p>
          <w:p w14:paraId="152699A8"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Shrink</w:t>
            </w:r>
          </w:p>
          <w:p w14:paraId="04E190DC"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Defense</w:t>
            </w:r>
          </w:p>
          <w:p w14:paraId="5C7EFEB1"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Expert</w:t>
            </w:r>
          </w:p>
          <w:p w14:paraId="0EFDC40A"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Control</w:t>
            </w:r>
          </w:p>
          <w:p w14:paraId="38567126"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Backward</w:t>
            </w:r>
          </w:p>
          <w:p w14:paraId="673F9D83"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Manipulate</w:t>
            </w:r>
          </w:p>
          <w:p w14:paraId="0E8A9B36"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Fear</w:t>
            </w:r>
          </w:p>
          <w:p w14:paraId="76711A51"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Cure</w:t>
            </w:r>
          </w:p>
          <w:p w14:paraId="6C0B7C00"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Stuck</w:t>
            </w:r>
          </w:p>
          <w:p w14:paraId="0FA0FF78"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Missing</w:t>
            </w:r>
          </w:p>
          <w:p w14:paraId="2E754EA0"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Resist</w:t>
            </w:r>
          </w:p>
          <w:p w14:paraId="65561428"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Past</w:t>
            </w:r>
          </w:p>
          <w:p w14:paraId="3250400A"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Hierarchical</w:t>
            </w:r>
          </w:p>
          <w:p w14:paraId="4BB57CA0"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Diagnose</w:t>
            </w:r>
          </w:p>
          <w:p w14:paraId="0C7ADA6C"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Treat</w:t>
            </w:r>
          </w:p>
          <w:p w14:paraId="601A21F9"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End</w:t>
            </w:r>
          </w:p>
          <w:p w14:paraId="659624E5"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Judge</w:t>
            </w:r>
          </w:p>
          <w:p w14:paraId="4C12646B"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Never</w:t>
            </w:r>
          </w:p>
          <w:p w14:paraId="78A3470B"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Limit</w:t>
            </w:r>
          </w:p>
          <w:p w14:paraId="2AE95999"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Defect</w:t>
            </w:r>
          </w:p>
          <w:p w14:paraId="551F0BF0"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Rule</w:t>
            </w:r>
          </w:p>
        </w:tc>
        <w:tc>
          <w:tcPr>
            <w:tcW w:w="2394" w:type="dxa"/>
            <w:shd w:val="clear" w:color="auto" w:fill="auto"/>
          </w:tcPr>
          <w:p w14:paraId="2319C95C" w14:textId="77777777" w:rsidR="00CC6EE7" w:rsidRPr="00CC6EE7" w:rsidRDefault="00CC6EE7" w:rsidP="00796953">
            <w:pPr>
              <w:pStyle w:val="BodyTextIndent"/>
              <w:spacing w:after="0"/>
              <w:ind w:left="0"/>
              <w:jc w:val="center"/>
              <w:rPr>
                <w:rFonts w:ascii="Arial" w:hAnsi="Arial" w:cs="Arial"/>
                <w:i/>
              </w:rPr>
            </w:pPr>
            <w:r w:rsidRPr="00CC6EE7">
              <w:rPr>
                <w:rFonts w:ascii="Arial" w:hAnsi="Arial" w:cs="Arial"/>
                <w:b/>
              </w:rPr>
              <w:t>Strengths-Based</w:t>
            </w:r>
          </w:p>
          <w:p w14:paraId="2F4E99BA" w14:textId="77777777" w:rsidR="00CC6EE7" w:rsidRPr="00CC6EE7" w:rsidRDefault="00CC6EE7" w:rsidP="00796953">
            <w:pPr>
              <w:pStyle w:val="BodyTextIndent"/>
              <w:spacing w:after="0"/>
              <w:jc w:val="center"/>
              <w:rPr>
                <w:rFonts w:ascii="Arial" w:hAnsi="Arial" w:cs="Arial"/>
              </w:rPr>
            </w:pPr>
          </w:p>
          <w:p w14:paraId="756C3D19"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Empower</w:t>
            </w:r>
          </w:p>
          <w:p w14:paraId="5470E1B1"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Strength</w:t>
            </w:r>
          </w:p>
          <w:p w14:paraId="098F15A7"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Possibility</w:t>
            </w:r>
          </w:p>
          <w:p w14:paraId="513E4CAF"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Health</w:t>
            </w:r>
          </w:p>
          <w:p w14:paraId="5E10A512"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Solution</w:t>
            </w:r>
          </w:p>
          <w:p w14:paraId="3F999907"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Invite</w:t>
            </w:r>
          </w:p>
          <w:p w14:paraId="02907431"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Open</w:t>
            </w:r>
          </w:p>
          <w:p w14:paraId="7AC63CAF"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Expand</w:t>
            </w:r>
          </w:p>
          <w:p w14:paraId="22131152"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Access</w:t>
            </w:r>
          </w:p>
          <w:p w14:paraId="508C380D"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Partner</w:t>
            </w:r>
          </w:p>
          <w:p w14:paraId="2E4F2C95"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Nurture</w:t>
            </w:r>
          </w:p>
          <w:p w14:paraId="2E6E0C26"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Forward</w:t>
            </w:r>
          </w:p>
          <w:p w14:paraId="4ED4D43D"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Collaborate</w:t>
            </w:r>
          </w:p>
          <w:p w14:paraId="55DEF81C"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Hope</w:t>
            </w:r>
          </w:p>
          <w:p w14:paraId="65E11CBE"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Growth</w:t>
            </w:r>
          </w:p>
          <w:p w14:paraId="0818854F"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Change</w:t>
            </w:r>
          </w:p>
          <w:p w14:paraId="2FBEEAD6"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Latent</w:t>
            </w:r>
          </w:p>
          <w:p w14:paraId="4A43E3FD"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Utilize</w:t>
            </w:r>
          </w:p>
          <w:p w14:paraId="298E4F5B"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Future</w:t>
            </w:r>
          </w:p>
          <w:p w14:paraId="538725DB"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Horizontal</w:t>
            </w:r>
          </w:p>
          <w:p w14:paraId="02C42D8F"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Appreciate</w:t>
            </w:r>
          </w:p>
          <w:p w14:paraId="3B14891D"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Facilitate</w:t>
            </w:r>
          </w:p>
          <w:p w14:paraId="1DDCDFED"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Beginning</w:t>
            </w:r>
          </w:p>
          <w:p w14:paraId="3D874F07"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Respect</w:t>
            </w:r>
          </w:p>
          <w:p w14:paraId="0AEFA7C6"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Not yet</w:t>
            </w:r>
          </w:p>
          <w:p w14:paraId="2703FD72"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Expand</w:t>
            </w:r>
          </w:p>
          <w:p w14:paraId="5F1EBFD3"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Asset</w:t>
            </w:r>
          </w:p>
          <w:p w14:paraId="39B1F172" w14:textId="77777777" w:rsidR="00CC6EE7" w:rsidRPr="00CC6EE7" w:rsidRDefault="00CC6EE7" w:rsidP="00796953">
            <w:pPr>
              <w:pStyle w:val="BodyTextIndent"/>
              <w:spacing w:after="0"/>
              <w:ind w:left="0"/>
              <w:jc w:val="center"/>
              <w:rPr>
                <w:rFonts w:ascii="Arial" w:hAnsi="Arial" w:cs="Arial"/>
              </w:rPr>
            </w:pPr>
            <w:r w:rsidRPr="00CC6EE7">
              <w:rPr>
                <w:rFonts w:ascii="Arial" w:hAnsi="Arial" w:cs="Arial"/>
              </w:rPr>
              <w:t>Exception</w:t>
            </w:r>
          </w:p>
          <w:p w14:paraId="7A887C8D" w14:textId="77777777" w:rsidR="00CC6EE7" w:rsidRPr="00CC6EE7" w:rsidRDefault="00CC6EE7" w:rsidP="00796953">
            <w:pPr>
              <w:jc w:val="center"/>
              <w:rPr>
                <w:rFonts w:ascii="Arial" w:hAnsi="Arial" w:cs="Arial"/>
                <w:sz w:val="24"/>
                <w:szCs w:val="24"/>
              </w:rPr>
            </w:pPr>
          </w:p>
        </w:tc>
      </w:tr>
    </w:tbl>
    <w:p w14:paraId="22805013" w14:textId="77777777" w:rsidR="00CC6EE7" w:rsidRDefault="00CC6EE7" w:rsidP="00CC6EE7">
      <w:pPr>
        <w:jc w:val="center"/>
        <w:rPr>
          <w:rFonts w:ascii="Arial" w:hAnsi="Arial" w:cs="Arial"/>
          <w:b/>
          <w:sz w:val="28"/>
          <w:szCs w:val="28"/>
        </w:rPr>
      </w:pPr>
    </w:p>
    <w:p w14:paraId="5DD22F35" w14:textId="601791C8" w:rsidR="00B066B7" w:rsidRDefault="00B066B7" w:rsidP="00B066B7">
      <w:pPr>
        <w:jc w:val="cente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Pathology vs. Strengths-Based Conversations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624"/>
      </w:tblGrid>
      <w:tr w:rsidR="00B066B7" w:rsidRPr="00B066B7" w14:paraId="2B565D75" w14:textId="77777777" w:rsidTr="00796953">
        <w:tc>
          <w:tcPr>
            <w:tcW w:w="4788" w:type="dxa"/>
            <w:shd w:val="clear" w:color="auto" w:fill="auto"/>
          </w:tcPr>
          <w:p w14:paraId="3C57D5A4" w14:textId="223B976D" w:rsidR="00B066B7" w:rsidRDefault="00B066B7" w:rsidP="00B066B7">
            <w:pPr>
              <w:spacing w:after="0" w:line="240" w:lineRule="auto"/>
              <w:jc w:val="center"/>
              <w:rPr>
                <w:rFonts w:ascii="Arial" w:hAnsi="Arial" w:cs="Arial"/>
                <w:b/>
                <w:sz w:val="20"/>
                <w:szCs w:val="20"/>
              </w:rPr>
            </w:pPr>
            <w:r w:rsidRPr="00B066B7">
              <w:rPr>
                <w:rFonts w:ascii="Arial" w:hAnsi="Arial" w:cs="Arial"/>
                <w:b/>
                <w:sz w:val="20"/>
                <w:szCs w:val="20"/>
              </w:rPr>
              <w:t>Pathology-Based Conversations</w:t>
            </w:r>
          </w:p>
          <w:p w14:paraId="632CED5D" w14:textId="77777777" w:rsidR="00B066B7" w:rsidRPr="00B066B7" w:rsidRDefault="00B066B7" w:rsidP="00B066B7">
            <w:pPr>
              <w:spacing w:after="0" w:line="240" w:lineRule="auto"/>
              <w:jc w:val="center"/>
              <w:rPr>
                <w:rFonts w:ascii="Arial" w:hAnsi="Arial" w:cs="Arial"/>
                <w:b/>
                <w:sz w:val="20"/>
                <w:szCs w:val="20"/>
              </w:rPr>
            </w:pPr>
          </w:p>
          <w:p w14:paraId="10ABBE16" w14:textId="77777777" w:rsidR="00B066B7" w:rsidRPr="00B066B7" w:rsidRDefault="00B066B7" w:rsidP="00B066B7">
            <w:pPr>
              <w:spacing w:after="0" w:line="240" w:lineRule="auto"/>
              <w:rPr>
                <w:rFonts w:ascii="Arial" w:hAnsi="Arial" w:cs="Arial"/>
                <w:b/>
                <w:sz w:val="20"/>
                <w:szCs w:val="20"/>
              </w:rPr>
            </w:pPr>
            <w:r w:rsidRPr="00B066B7">
              <w:rPr>
                <w:rFonts w:ascii="Arial" w:hAnsi="Arial" w:cs="Arial"/>
                <w:b/>
                <w:sz w:val="20"/>
                <w:szCs w:val="20"/>
              </w:rPr>
              <w:t>Conversations for explanations</w:t>
            </w:r>
          </w:p>
          <w:p w14:paraId="27A80CBD" w14:textId="77777777" w:rsidR="00B066B7" w:rsidRPr="00B066B7" w:rsidRDefault="00B066B7" w:rsidP="00B066B7">
            <w:pPr>
              <w:numPr>
                <w:ilvl w:val="0"/>
                <w:numId w:val="17"/>
              </w:numPr>
              <w:spacing w:after="0" w:line="240" w:lineRule="auto"/>
              <w:rPr>
                <w:rFonts w:ascii="Arial" w:hAnsi="Arial" w:cs="Arial"/>
                <w:sz w:val="20"/>
                <w:szCs w:val="20"/>
              </w:rPr>
            </w:pPr>
            <w:r w:rsidRPr="00B066B7">
              <w:rPr>
                <w:rFonts w:ascii="Arial" w:hAnsi="Arial" w:cs="Arial"/>
                <w:sz w:val="20"/>
                <w:szCs w:val="20"/>
              </w:rPr>
              <w:t>Searching for evidence of functions for problems</w:t>
            </w:r>
          </w:p>
          <w:p w14:paraId="74FD71B8" w14:textId="77777777" w:rsidR="00B066B7" w:rsidRPr="00B066B7" w:rsidRDefault="00B066B7" w:rsidP="00B066B7">
            <w:pPr>
              <w:numPr>
                <w:ilvl w:val="0"/>
                <w:numId w:val="17"/>
              </w:numPr>
              <w:spacing w:after="0" w:line="240" w:lineRule="auto"/>
              <w:rPr>
                <w:rFonts w:ascii="Arial" w:hAnsi="Arial" w:cs="Arial"/>
                <w:sz w:val="20"/>
                <w:szCs w:val="20"/>
              </w:rPr>
            </w:pPr>
            <w:r w:rsidRPr="00B066B7">
              <w:rPr>
                <w:rFonts w:ascii="Arial" w:hAnsi="Arial" w:cs="Arial"/>
                <w:sz w:val="20"/>
                <w:szCs w:val="20"/>
              </w:rPr>
              <w:t>Searching for or encouraging searches for causes and giving or supporting messages about determinism (biological/developmental/psychological)</w:t>
            </w:r>
          </w:p>
          <w:p w14:paraId="3A008F7D" w14:textId="77777777" w:rsidR="00B066B7" w:rsidRPr="00B066B7" w:rsidRDefault="00B066B7" w:rsidP="00B066B7">
            <w:pPr>
              <w:numPr>
                <w:ilvl w:val="0"/>
                <w:numId w:val="17"/>
              </w:numPr>
              <w:spacing w:after="0" w:line="240" w:lineRule="auto"/>
              <w:rPr>
                <w:rFonts w:ascii="Arial" w:hAnsi="Arial" w:cs="Arial"/>
                <w:sz w:val="20"/>
                <w:szCs w:val="20"/>
              </w:rPr>
            </w:pPr>
            <w:r w:rsidRPr="00B066B7">
              <w:rPr>
                <w:rFonts w:ascii="Arial" w:hAnsi="Arial" w:cs="Arial"/>
                <w:sz w:val="20"/>
                <w:szCs w:val="20"/>
              </w:rPr>
              <w:t>Focusing or allowing a focus on history as the most relevant part of the youth’s life</w:t>
            </w:r>
          </w:p>
          <w:p w14:paraId="428D7AC3" w14:textId="77777777" w:rsidR="00B066B7" w:rsidRPr="00B066B7" w:rsidRDefault="00B066B7" w:rsidP="00B066B7">
            <w:pPr>
              <w:numPr>
                <w:ilvl w:val="0"/>
                <w:numId w:val="17"/>
              </w:numPr>
              <w:spacing w:after="0" w:line="240" w:lineRule="auto"/>
              <w:rPr>
                <w:rFonts w:ascii="Arial" w:hAnsi="Arial" w:cs="Arial"/>
                <w:sz w:val="20"/>
                <w:szCs w:val="20"/>
              </w:rPr>
            </w:pPr>
            <w:r w:rsidRPr="00B066B7">
              <w:rPr>
                <w:rFonts w:ascii="Arial" w:hAnsi="Arial" w:cs="Arial"/>
                <w:sz w:val="20"/>
                <w:szCs w:val="20"/>
              </w:rPr>
              <w:t>Engaging in conversations for determining diagnosis, categorization, and characterization</w:t>
            </w:r>
          </w:p>
          <w:p w14:paraId="48AB6833" w14:textId="77777777" w:rsidR="00B066B7" w:rsidRPr="00B066B7" w:rsidRDefault="00B066B7" w:rsidP="00B066B7">
            <w:pPr>
              <w:numPr>
                <w:ilvl w:val="0"/>
                <w:numId w:val="17"/>
              </w:numPr>
              <w:spacing w:after="0" w:line="240" w:lineRule="auto"/>
              <w:rPr>
                <w:rFonts w:ascii="Arial" w:hAnsi="Arial" w:cs="Arial"/>
                <w:sz w:val="20"/>
                <w:szCs w:val="20"/>
              </w:rPr>
            </w:pPr>
            <w:r w:rsidRPr="00B066B7">
              <w:rPr>
                <w:rFonts w:ascii="Arial" w:hAnsi="Arial" w:cs="Arial"/>
                <w:sz w:val="20"/>
                <w:szCs w:val="20"/>
              </w:rPr>
              <w:t>Supporting or encouraging conversations for identifying pathology</w:t>
            </w:r>
          </w:p>
          <w:p w14:paraId="72C952CD" w14:textId="77777777" w:rsidR="00B066B7" w:rsidRPr="00B066B7" w:rsidRDefault="00B066B7" w:rsidP="00B066B7">
            <w:pPr>
              <w:spacing w:after="0" w:line="240" w:lineRule="auto"/>
              <w:rPr>
                <w:rFonts w:ascii="Arial" w:hAnsi="Arial" w:cs="Arial"/>
                <w:b/>
                <w:sz w:val="20"/>
                <w:szCs w:val="20"/>
              </w:rPr>
            </w:pPr>
          </w:p>
          <w:p w14:paraId="307A805A" w14:textId="77777777" w:rsidR="00B066B7" w:rsidRPr="00B066B7" w:rsidRDefault="00B066B7" w:rsidP="00B066B7">
            <w:pPr>
              <w:spacing w:after="0" w:line="240" w:lineRule="auto"/>
              <w:rPr>
                <w:rFonts w:ascii="Arial" w:hAnsi="Arial" w:cs="Arial"/>
                <w:b/>
                <w:sz w:val="20"/>
                <w:szCs w:val="20"/>
              </w:rPr>
            </w:pPr>
            <w:r w:rsidRPr="00B066B7">
              <w:rPr>
                <w:rFonts w:ascii="Arial" w:hAnsi="Arial" w:cs="Arial"/>
                <w:b/>
                <w:sz w:val="20"/>
                <w:szCs w:val="20"/>
              </w:rPr>
              <w:t>Conversations for inability</w:t>
            </w:r>
          </w:p>
          <w:p w14:paraId="669ADC87" w14:textId="77777777" w:rsidR="00B066B7" w:rsidRPr="00B066B7" w:rsidRDefault="00B066B7" w:rsidP="00B066B7">
            <w:pPr>
              <w:numPr>
                <w:ilvl w:val="0"/>
                <w:numId w:val="18"/>
              </w:numPr>
              <w:spacing w:after="0" w:line="240" w:lineRule="auto"/>
              <w:rPr>
                <w:rFonts w:ascii="Arial" w:hAnsi="Arial" w:cs="Arial"/>
                <w:b/>
                <w:sz w:val="20"/>
                <w:szCs w:val="20"/>
              </w:rPr>
            </w:pPr>
            <w:r w:rsidRPr="00B066B7">
              <w:rPr>
                <w:rFonts w:ascii="Arial" w:hAnsi="Arial" w:cs="Arial"/>
                <w:sz w:val="20"/>
                <w:szCs w:val="20"/>
              </w:rPr>
              <w:t>Searching predominantly or exclusively for what youth cannot do and lack in terms of skill or ability</w:t>
            </w:r>
          </w:p>
          <w:p w14:paraId="5E0B0D18" w14:textId="77777777" w:rsidR="00B066B7" w:rsidRPr="00B066B7" w:rsidRDefault="00B066B7" w:rsidP="00B066B7">
            <w:pPr>
              <w:spacing w:after="0" w:line="240" w:lineRule="auto"/>
              <w:rPr>
                <w:rFonts w:ascii="Arial" w:hAnsi="Arial" w:cs="Arial"/>
                <w:b/>
                <w:sz w:val="20"/>
                <w:szCs w:val="20"/>
              </w:rPr>
            </w:pPr>
          </w:p>
          <w:p w14:paraId="69023AB1" w14:textId="77777777" w:rsidR="00B066B7" w:rsidRPr="00B066B7" w:rsidRDefault="00B066B7" w:rsidP="00B066B7">
            <w:pPr>
              <w:spacing w:after="0" w:line="240" w:lineRule="auto"/>
              <w:rPr>
                <w:rFonts w:ascii="Arial" w:hAnsi="Arial" w:cs="Arial"/>
                <w:b/>
                <w:sz w:val="20"/>
                <w:szCs w:val="20"/>
              </w:rPr>
            </w:pPr>
            <w:r w:rsidRPr="00B066B7">
              <w:rPr>
                <w:rFonts w:ascii="Arial" w:hAnsi="Arial" w:cs="Arial"/>
                <w:b/>
                <w:sz w:val="20"/>
                <w:szCs w:val="20"/>
              </w:rPr>
              <w:t>Conversations for insight/understanding</w:t>
            </w:r>
          </w:p>
          <w:p w14:paraId="15928480" w14:textId="77777777" w:rsidR="00B066B7" w:rsidRPr="00B066B7" w:rsidRDefault="00B066B7" w:rsidP="00B066B7">
            <w:pPr>
              <w:numPr>
                <w:ilvl w:val="0"/>
                <w:numId w:val="18"/>
              </w:numPr>
              <w:spacing w:after="0" w:line="240" w:lineRule="auto"/>
              <w:rPr>
                <w:rFonts w:ascii="Arial" w:hAnsi="Arial" w:cs="Arial"/>
                <w:b/>
                <w:sz w:val="20"/>
                <w:szCs w:val="20"/>
              </w:rPr>
            </w:pPr>
            <w:r w:rsidRPr="00B066B7">
              <w:rPr>
                <w:rFonts w:ascii="Arial" w:hAnsi="Arial" w:cs="Arial"/>
                <w:sz w:val="20"/>
                <w:szCs w:val="20"/>
              </w:rPr>
              <w:t>Focusing primarily or exclusively on insight</w:t>
            </w:r>
          </w:p>
          <w:p w14:paraId="30F1E111" w14:textId="77777777" w:rsidR="00B066B7" w:rsidRPr="00B066B7" w:rsidRDefault="00B066B7" w:rsidP="00B066B7">
            <w:pPr>
              <w:spacing w:after="0" w:line="240" w:lineRule="auto"/>
              <w:rPr>
                <w:rFonts w:ascii="Arial" w:hAnsi="Arial" w:cs="Arial"/>
                <w:b/>
                <w:sz w:val="20"/>
                <w:szCs w:val="20"/>
              </w:rPr>
            </w:pPr>
          </w:p>
          <w:p w14:paraId="4A54165A" w14:textId="77777777" w:rsidR="00B066B7" w:rsidRPr="00B066B7" w:rsidRDefault="00B066B7" w:rsidP="00B066B7">
            <w:pPr>
              <w:spacing w:after="0" w:line="240" w:lineRule="auto"/>
              <w:rPr>
                <w:rFonts w:ascii="Arial" w:hAnsi="Arial" w:cs="Arial"/>
                <w:b/>
                <w:sz w:val="20"/>
                <w:szCs w:val="20"/>
              </w:rPr>
            </w:pPr>
            <w:r w:rsidRPr="00B066B7">
              <w:rPr>
                <w:rFonts w:ascii="Arial" w:hAnsi="Arial" w:cs="Arial"/>
                <w:b/>
                <w:sz w:val="20"/>
                <w:szCs w:val="20"/>
              </w:rPr>
              <w:t>Conversations for expressions of emotion</w:t>
            </w:r>
          </w:p>
          <w:p w14:paraId="16EA57FC" w14:textId="77777777" w:rsidR="00B066B7" w:rsidRPr="00B066B7" w:rsidRDefault="00B066B7" w:rsidP="00B066B7">
            <w:pPr>
              <w:numPr>
                <w:ilvl w:val="0"/>
                <w:numId w:val="18"/>
              </w:numPr>
              <w:spacing w:after="0" w:line="240" w:lineRule="auto"/>
              <w:rPr>
                <w:rFonts w:ascii="Arial" w:hAnsi="Arial" w:cs="Arial"/>
                <w:sz w:val="20"/>
                <w:szCs w:val="20"/>
              </w:rPr>
            </w:pPr>
            <w:r w:rsidRPr="00B066B7">
              <w:rPr>
                <w:rFonts w:ascii="Arial" w:hAnsi="Arial" w:cs="Arial"/>
                <w:sz w:val="20"/>
                <w:szCs w:val="20"/>
              </w:rPr>
              <w:t>Focusing primarily or exclusively on elicitation of youth’s expressions of feelings and on feelings</w:t>
            </w:r>
          </w:p>
          <w:p w14:paraId="373E177E" w14:textId="77777777" w:rsidR="00B066B7" w:rsidRPr="00B066B7" w:rsidRDefault="00B066B7" w:rsidP="00B066B7">
            <w:pPr>
              <w:spacing w:after="0" w:line="240" w:lineRule="auto"/>
              <w:ind w:left="360"/>
              <w:rPr>
                <w:rFonts w:ascii="Arial" w:hAnsi="Arial" w:cs="Arial"/>
                <w:b/>
                <w:sz w:val="20"/>
                <w:szCs w:val="20"/>
              </w:rPr>
            </w:pPr>
          </w:p>
          <w:p w14:paraId="64181869" w14:textId="77777777" w:rsidR="00B066B7" w:rsidRPr="00B066B7" w:rsidRDefault="00B066B7" w:rsidP="00B066B7">
            <w:pPr>
              <w:spacing w:after="0" w:line="240" w:lineRule="auto"/>
              <w:rPr>
                <w:rFonts w:ascii="Arial" w:hAnsi="Arial" w:cs="Arial"/>
                <w:b/>
                <w:sz w:val="20"/>
                <w:szCs w:val="20"/>
              </w:rPr>
            </w:pPr>
            <w:r w:rsidRPr="00B066B7">
              <w:rPr>
                <w:rFonts w:ascii="Arial" w:hAnsi="Arial" w:cs="Arial"/>
                <w:b/>
                <w:sz w:val="20"/>
                <w:szCs w:val="20"/>
              </w:rPr>
              <w:t>Conversations for blame and recrimination</w:t>
            </w:r>
          </w:p>
          <w:p w14:paraId="0B6D539B" w14:textId="77777777" w:rsidR="00B066B7" w:rsidRPr="00B066B7" w:rsidRDefault="00B066B7" w:rsidP="00B066B7">
            <w:pPr>
              <w:numPr>
                <w:ilvl w:val="0"/>
                <w:numId w:val="18"/>
              </w:numPr>
              <w:spacing w:after="0" w:line="240" w:lineRule="auto"/>
              <w:rPr>
                <w:rFonts w:ascii="Arial" w:hAnsi="Arial" w:cs="Arial"/>
                <w:sz w:val="20"/>
                <w:szCs w:val="20"/>
              </w:rPr>
            </w:pPr>
            <w:r w:rsidRPr="00B066B7">
              <w:rPr>
                <w:rFonts w:ascii="Arial" w:hAnsi="Arial" w:cs="Arial"/>
                <w:sz w:val="20"/>
                <w:szCs w:val="20"/>
              </w:rPr>
              <w:t>Making attributions of bad/evil personality or bad/evil intentions</w:t>
            </w:r>
          </w:p>
          <w:p w14:paraId="7C2D2484" w14:textId="77777777" w:rsidR="00B066B7" w:rsidRPr="00B066B7" w:rsidRDefault="00B066B7" w:rsidP="00B066B7">
            <w:pPr>
              <w:spacing w:after="0" w:line="240" w:lineRule="auto"/>
              <w:rPr>
                <w:rFonts w:ascii="Arial" w:hAnsi="Arial" w:cs="Arial"/>
                <w:b/>
                <w:sz w:val="20"/>
                <w:szCs w:val="20"/>
              </w:rPr>
            </w:pPr>
          </w:p>
          <w:p w14:paraId="6ADED988" w14:textId="77777777" w:rsidR="00B066B7" w:rsidRPr="00B066B7" w:rsidRDefault="00B066B7" w:rsidP="00B066B7">
            <w:pPr>
              <w:spacing w:after="0" w:line="240" w:lineRule="auto"/>
              <w:rPr>
                <w:rFonts w:ascii="Arial" w:hAnsi="Arial" w:cs="Arial"/>
                <w:b/>
                <w:sz w:val="20"/>
                <w:szCs w:val="20"/>
              </w:rPr>
            </w:pPr>
            <w:r w:rsidRPr="00B066B7">
              <w:rPr>
                <w:rFonts w:ascii="Arial" w:hAnsi="Arial" w:cs="Arial"/>
                <w:b/>
                <w:sz w:val="20"/>
                <w:szCs w:val="20"/>
              </w:rPr>
              <w:t>Adversarial conversations</w:t>
            </w:r>
          </w:p>
          <w:p w14:paraId="024C20BC" w14:textId="77777777" w:rsidR="00B066B7" w:rsidRPr="00B066B7" w:rsidRDefault="00B066B7" w:rsidP="00B066B7">
            <w:pPr>
              <w:numPr>
                <w:ilvl w:val="0"/>
                <w:numId w:val="18"/>
              </w:numPr>
              <w:spacing w:after="0" w:line="240" w:lineRule="auto"/>
              <w:rPr>
                <w:rFonts w:ascii="Arial" w:hAnsi="Arial" w:cs="Arial"/>
                <w:sz w:val="20"/>
                <w:szCs w:val="20"/>
              </w:rPr>
            </w:pPr>
            <w:r w:rsidRPr="00B066B7">
              <w:rPr>
                <w:rFonts w:ascii="Arial" w:hAnsi="Arial" w:cs="Arial"/>
                <w:sz w:val="20"/>
                <w:szCs w:val="20"/>
              </w:rPr>
              <w:t>Believing that youth and/or caregivers or supportive others have hidden agendas that keep them from cooperating with treatment goals/methods</w:t>
            </w:r>
          </w:p>
          <w:p w14:paraId="3D90762F" w14:textId="77777777" w:rsidR="00B066B7" w:rsidRPr="00B066B7" w:rsidRDefault="00B066B7" w:rsidP="00B066B7">
            <w:pPr>
              <w:numPr>
                <w:ilvl w:val="0"/>
                <w:numId w:val="18"/>
              </w:numPr>
              <w:spacing w:after="0" w:line="240" w:lineRule="auto"/>
              <w:rPr>
                <w:rFonts w:ascii="Arial" w:hAnsi="Arial" w:cs="Arial"/>
                <w:sz w:val="20"/>
                <w:szCs w:val="20"/>
              </w:rPr>
            </w:pPr>
            <w:r w:rsidRPr="00B066B7">
              <w:rPr>
                <w:rFonts w:ascii="Arial" w:hAnsi="Arial" w:cs="Arial"/>
                <w:sz w:val="20"/>
                <w:szCs w:val="20"/>
              </w:rPr>
              <w:t>Using trickery/deceit to get youth to change</w:t>
            </w:r>
          </w:p>
          <w:p w14:paraId="6A12B128" w14:textId="77777777" w:rsidR="00B066B7" w:rsidRPr="00B066B7" w:rsidRDefault="00B066B7" w:rsidP="00B066B7">
            <w:pPr>
              <w:numPr>
                <w:ilvl w:val="0"/>
                <w:numId w:val="18"/>
              </w:numPr>
              <w:spacing w:after="0" w:line="240" w:lineRule="auto"/>
              <w:rPr>
                <w:rFonts w:ascii="Arial" w:hAnsi="Arial" w:cs="Arial"/>
                <w:sz w:val="20"/>
                <w:szCs w:val="20"/>
              </w:rPr>
            </w:pPr>
            <w:r w:rsidRPr="00B066B7">
              <w:rPr>
                <w:rFonts w:ascii="Arial" w:hAnsi="Arial" w:cs="Arial"/>
                <w:sz w:val="20"/>
                <w:szCs w:val="20"/>
              </w:rPr>
              <w:t>Believing that residential and other professional staff are experts and youth and caregivers or supportive others are nonexperts</w:t>
            </w:r>
          </w:p>
        </w:tc>
        <w:tc>
          <w:tcPr>
            <w:tcW w:w="4788" w:type="dxa"/>
            <w:shd w:val="clear" w:color="auto" w:fill="auto"/>
          </w:tcPr>
          <w:p w14:paraId="634EC8CF" w14:textId="4D9AEE8A" w:rsidR="00B066B7" w:rsidRDefault="00B066B7" w:rsidP="00B066B7">
            <w:pPr>
              <w:spacing w:after="0" w:line="240" w:lineRule="auto"/>
              <w:jc w:val="center"/>
              <w:rPr>
                <w:rFonts w:ascii="Arial" w:hAnsi="Arial" w:cs="Arial"/>
                <w:b/>
                <w:sz w:val="20"/>
                <w:szCs w:val="20"/>
              </w:rPr>
            </w:pPr>
            <w:r w:rsidRPr="00B066B7">
              <w:rPr>
                <w:rFonts w:ascii="Arial" w:hAnsi="Arial" w:cs="Arial"/>
                <w:b/>
                <w:sz w:val="20"/>
                <w:szCs w:val="20"/>
              </w:rPr>
              <w:t>Strengths-Based Conversations</w:t>
            </w:r>
          </w:p>
          <w:p w14:paraId="4BBDF13C" w14:textId="77777777" w:rsidR="00B066B7" w:rsidRPr="00B066B7" w:rsidRDefault="00B066B7" w:rsidP="00B066B7">
            <w:pPr>
              <w:spacing w:after="0" w:line="240" w:lineRule="auto"/>
              <w:jc w:val="center"/>
              <w:rPr>
                <w:rFonts w:ascii="Arial" w:hAnsi="Arial" w:cs="Arial"/>
                <w:b/>
                <w:sz w:val="20"/>
                <w:szCs w:val="20"/>
              </w:rPr>
            </w:pPr>
          </w:p>
          <w:p w14:paraId="607A968C" w14:textId="77777777" w:rsidR="00B066B7" w:rsidRPr="00B066B7" w:rsidRDefault="00B066B7" w:rsidP="00B066B7">
            <w:pPr>
              <w:spacing w:after="0" w:line="240" w:lineRule="auto"/>
              <w:rPr>
                <w:rFonts w:ascii="Arial" w:hAnsi="Arial" w:cs="Arial"/>
                <w:b/>
                <w:bCs/>
                <w:sz w:val="20"/>
                <w:szCs w:val="20"/>
              </w:rPr>
            </w:pPr>
            <w:r w:rsidRPr="00B066B7">
              <w:rPr>
                <w:rFonts w:ascii="Arial" w:hAnsi="Arial" w:cs="Arial"/>
                <w:b/>
                <w:bCs/>
                <w:sz w:val="20"/>
                <w:szCs w:val="20"/>
              </w:rPr>
              <w:t>Conversations for change/difference</w:t>
            </w:r>
          </w:p>
          <w:p w14:paraId="59EE6188" w14:textId="77777777" w:rsidR="00B066B7" w:rsidRPr="00B066B7" w:rsidRDefault="00B066B7" w:rsidP="00B066B7">
            <w:pPr>
              <w:numPr>
                <w:ilvl w:val="0"/>
                <w:numId w:val="19"/>
              </w:numPr>
              <w:spacing w:after="0" w:line="240" w:lineRule="auto"/>
              <w:rPr>
                <w:rFonts w:ascii="Arial" w:hAnsi="Arial" w:cs="Arial"/>
                <w:sz w:val="20"/>
                <w:szCs w:val="20"/>
              </w:rPr>
            </w:pPr>
            <w:r w:rsidRPr="00B066B7">
              <w:rPr>
                <w:rFonts w:ascii="Arial" w:hAnsi="Arial" w:cs="Arial"/>
                <w:sz w:val="20"/>
                <w:szCs w:val="20"/>
              </w:rPr>
              <w:t>Highlighting changes that have occurred in youth’s problem situations</w:t>
            </w:r>
          </w:p>
          <w:p w14:paraId="29209518" w14:textId="77777777" w:rsidR="00B066B7" w:rsidRPr="00B066B7" w:rsidRDefault="00B066B7" w:rsidP="00B066B7">
            <w:pPr>
              <w:numPr>
                <w:ilvl w:val="0"/>
                <w:numId w:val="19"/>
              </w:numPr>
              <w:spacing w:after="0" w:line="240" w:lineRule="auto"/>
              <w:rPr>
                <w:rFonts w:ascii="Arial" w:hAnsi="Arial" w:cs="Arial"/>
                <w:sz w:val="20"/>
                <w:szCs w:val="20"/>
              </w:rPr>
            </w:pPr>
            <w:r w:rsidRPr="00B066B7">
              <w:rPr>
                <w:rFonts w:ascii="Arial" w:hAnsi="Arial" w:cs="Arial"/>
                <w:sz w:val="20"/>
                <w:szCs w:val="20"/>
              </w:rPr>
              <w:t>Presuming change will and is happening</w:t>
            </w:r>
          </w:p>
          <w:p w14:paraId="620488C4" w14:textId="77777777" w:rsidR="00B066B7" w:rsidRPr="00B066B7" w:rsidRDefault="00B066B7" w:rsidP="00B066B7">
            <w:pPr>
              <w:numPr>
                <w:ilvl w:val="0"/>
                <w:numId w:val="19"/>
              </w:numPr>
              <w:spacing w:after="0" w:line="240" w:lineRule="auto"/>
              <w:rPr>
                <w:rFonts w:ascii="Arial" w:hAnsi="Arial" w:cs="Arial"/>
                <w:sz w:val="20"/>
                <w:szCs w:val="20"/>
              </w:rPr>
            </w:pPr>
            <w:r w:rsidRPr="00B066B7">
              <w:rPr>
                <w:rFonts w:ascii="Arial" w:hAnsi="Arial" w:cs="Arial"/>
                <w:sz w:val="20"/>
                <w:szCs w:val="20"/>
              </w:rPr>
              <w:t>Searching for descriptions of differences in the problem situation</w:t>
            </w:r>
          </w:p>
          <w:p w14:paraId="62FFB93E" w14:textId="77777777" w:rsidR="00B066B7" w:rsidRPr="00B066B7" w:rsidRDefault="00B066B7" w:rsidP="00B066B7">
            <w:pPr>
              <w:numPr>
                <w:ilvl w:val="0"/>
                <w:numId w:val="19"/>
              </w:numPr>
              <w:spacing w:after="0" w:line="240" w:lineRule="auto"/>
              <w:rPr>
                <w:rFonts w:ascii="Arial" w:hAnsi="Arial" w:cs="Arial"/>
                <w:sz w:val="20"/>
                <w:szCs w:val="20"/>
              </w:rPr>
            </w:pPr>
            <w:r w:rsidRPr="00B066B7">
              <w:rPr>
                <w:rFonts w:ascii="Arial" w:hAnsi="Arial" w:cs="Arial"/>
                <w:sz w:val="20"/>
                <w:szCs w:val="20"/>
              </w:rPr>
              <w:t>Introducing new distinctions or highlighting distinctions with youth</w:t>
            </w:r>
          </w:p>
          <w:p w14:paraId="07726AE6" w14:textId="77777777" w:rsidR="00B066B7" w:rsidRPr="00B066B7" w:rsidRDefault="00B066B7" w:rsidP="00B066B7">
            <w:pPr>
              <w:spacing w:after="0" w:line="240" w:lineRule="auto"/>
              <w:rPr>
                <w:rFonts w:ascii="Arial" w:hAnsi="Arial" w:cs="Arial"/>
                <w:b/>
                <w:bCs/>
                <w:sz w:val="20"/>
                <w:szCs w:val="20"/>
              </w:rPr>
            </w:pPr>
          </w:p>
          <w:p w14:paraId="4B7BB832" w14:textId="77777777" w:rsidR="00B066B7" w:rsidRPr="00B066B7" w:rsidRDefault="00B066B7" w:rsidP="00B066B7">
            <w:pPr>
              <w:spacing w:after="0" w:line="240" w:lineRule="auto"/>
              <w:rPr>
                <w:rFonts w:ascii="Arial" w:hAnsi="Arial" w:cs="Arial"/>
                <w:b/>
                <w:bCs/>
                <w:sz w:val="20"/>
                <w:szCs w:val="20"/>
              </w:rPr>
            </w:pPr>
            <w:r w:rsidRPr="00B066B7">
              <w:rPr>
                <w:rFonts w:ascii="Arial" w:hAnsi="Arial" w:cs="Arial"/>
                <w:b/>
                <w:bCs/>
                <w:sz w:val="20"/>
                <w:szCs w:val="20"/>
              </w:rPr>
              <w:t>Conversations for competence/abilities</w:t>
            </w:r>
          </w:p>
          <w:p w14:paraId="64562A4F" w14:textId="77777777" w:rsidR="00B066B7" w:rsidRPr="00B066B7" w:rsidRDefault="00B066B7" w:rsidP="00B066B7">
            <w:pPr>
              <w:numPr>
                <w:ilvl w:val="0"/>
                <w:numId w:val="20"/>
              </w:numPr>
              <w:spacing w:after="0" w:line="240" w:lineRule="auto"/>
              <w:rPr>
                <w:rFonts w:ascii="Arial" w:hAnsi="Arial" w:cs="Arial"/>
                <w:sz w:val="20"/>
                <w:szCs w:val="20"/>
              </w:rPr>
            </w:pPr>
            <w:r w:rsidRPr="00B066B7">
              <w:rPr>
                <w:rFonts w:ascii="Arial" w:hAnsi="Arial" w:cs="Arial"/>
                <w:sz w:val="20"/>
                <w:szCs w:val="20"/>
              </w:rPr>
              <w:t>Presuming youth competence/ability</w:t>
            </w:r>
          </w:p>
          <w:p w14:paraId="58A1F1DD" w14:textId="77777777" w:rsidR="00B066B7" w:rsidRPr="00B066B7" w:rsidRDefault="00B066B7" w:rsidP="00B066B7">
            <w:pPr>
              <w:numPr>
                <w:ilvl w:val="0"/>
                <w:numId w:val="20"/>
              </w:numPr>
              <w:spacing w:after="0" w:line="240" w:lineRule="auto"/>
              <w:rPr>
                <w:rFonts w:ascii="Arial" w:hAnsi="Arial" w:cs="Arial"/>
                <w:sz w:val="20"/>
                <w:szCs w:val="20"/>
              </w:rPr>
            </w:pPr>
            <w:r w:rsidRPr="00B066B7">
              <w:rPr>
                <w:rFonts w:ascii="Arial" w:hAnsi="Arial" w:cs="Arial"/>
                <w:sz w:val="20"/>
                <w:szCs w:val="20"/>
              </w:rPr>
              <w:t>Searching for contexts of competence away from the problem situation</w:t>
            </w:r>
          </w:p>
          <w:p w14:paraId="57C88AF8" w14:textId="77777777" w:rsidR="00B066B7" w:rsidRPr="00B066B7" w:rsidRDefault="00B066B7" w:rsidP="00B066B7">
            <w:pPr>
              <w:numPr>
                <w:ilvl w:val="0"/>
                <w:numId w:val="20"/>
              </w:numPr>
              <w:spacing w:after="0" w:line="240" w:lineRule="auto"/>
              <w:rPr>
                <w:rFonts w:ascii="Arial" w:hAnsi="Arial" w:cs="Arial"/>
                <w:sz w:val="20"/>
                <w:szCs w:val="20"/>
              </w:rPr>
            </w:pPr>
            <w:r w:rsidRPr="00B066B7">
              <w:rPr>
                <w:rFonts w:ascii="Arial" w:hAnsi="Arial" w:cs="Arial"/>
                <w:sz w:val="20"/>
                <w:szCs w:val="20"/>
              </w:rPr>
              <w:t xml:space="preserve">Eliciting descriptions of exceptions to the problem or times when youth dealt with the problem situation in a </w:t>
            </w:r>
            <w:proofErr w:type="gramStart"/>
            <w:r w:rsidRPr="00B066B7">
              <w:rPr>
                <w:rFonts w:ascii="Arial" w:hAnsi="Arial" w:cs="Arial"/>
                <w:sz w:val="20"/>
                <w:szCs w:val="20"/>
              </w:rPr>
              <w:t>way</w:t>
            </w:r>
            <w:proofErr w:type="gramEnd"/>
            <w:r w:rsidRPr="00B066B7">
              <w:rPr>
                <w:rFonts w:ascii="Arial" w:hAnsi="Arial" w:cs="Arial"/>
                <w:sz w:val="20"/>
                <w:szCs w:val="20"/>
              </w:rPr>
              <w:t xml:space="preserve"> they liked</w:t>
            </w:r>
          </w:p>
          <w:p w14:paraId="43882436" w14:textId="77777777" w:rsidR="00B066B7" w:rsidRPr="00B066B7" w:rsidRDefault="00B066B7" w:rsidP="00B066B7">
            <w:pPr>
              <w:spacing w:after="0" w:line="240" w:lineRule="auto"/>
              <w:rPr>
                <w:rFonts w:ascii="Arial" w:hAnsi="Arial" w:cs="Arial"/>
                <w:b/>
                <w:bCs/>
                <w:sz w:val="20"/>
                <w:szCs w:val="20"/>
              </w:rPr>
            </w:pPr>
          </w:p>
          <w:p w14:paraId="58E1F678" w14:textId="77777777" w:rsidR="00B066B7" w:rsidRPr="00B066B7" w:rsidRDefault="00B066B7" w:rsidP="00B066B7">
            <w:pPr>
              <w:spacing w:after="0" w:line="240" w:lineRule="auto"/>
              <w:rPr>
                <w:rFonts w:ascii="Arial" w:hAnsi="Arial" w:cs="Arial"/>
                <w:b/>
                <w:bCs/>
                <w:sz w:val="20"/>
                <w:szCs w:val="20"/>
              </w:rPr>
            </w:pPr>
            <w:r w:rsidRPr="00B066B7">
              <w:rPr>
                <w:rFonts w:ascii="Arial" w:hAnsi="Arial" w:cs="Arial"/>
                <w:b/>
                <w:bCs/>
                <w:sz w:val="20"/>
                <w:szCs w:val="20"/>
              </w:rPr>
              <w:t>Conversations for possibilities</w:t>
            </w:r>
          </w:p>
          <w:p w14:paraId="6FB9450A" w14:textId="77777777" w:rsidR="00B066B7" w:rsidRPr="00B066B7" w:rsidRDefault="00B066B7" w:rsidP="00B066B7">
            <w:pPr>
              <w:numPr>
                <w:ilvl w:val="0"/>
                <w:numId w:val="21"/>
              </w:numPr>
              <w:spacing w:after="0" w:line="240" w:lineRule="auto"/>
              <w:rPr>
                <w:rFonts w:ascii="Arial" w:hAnsi="Arial" w:cs="Arial"/>
                <w:sz w:val="20"/>
                <w:szCs w:val="20"/>
              </w:rPr>
            </w:pPr>
            <w:r w:rsidRPr="00B066B7">
              <w:rPr>
                <w:rFonts w:ascii="Arial" w:hAnsi="Arial" w:cs="Arial"/>
                <w:sz w:val="20"/>
                <w:szCs w:val="20"/>
              </w:rPr>
              <w:t>Focusing the conversation on the possibilities of the future/goals/visions</w:t>
            </w:r>
          </w:p>
          <w:p w14:paraId="319A7C9B" w14:textId="77777777" w:rsidR="00B066B7" w:rsidRPr="00B066B7" w:rsidRDefault="00B066B7" w:rsidP="00B066B7">
            <w:pPr>
              <w:numPr>
                <w:ilvl w:val="0"/>
                <w:numId w:val="21"/>
              </w:numPr>
              <w:spacing w:after="0" w:line="240" w:lineRule="auto"/>
              <w:rPr>
                <w:rFonts w:ascii="Arial" w:hAnsi="Arial" w:cs="Arial"/>
                <w:sz w:val="20"/>
                <w:szCs w:val="20"/>
              </w:rPr>
            </w:pPr>
            <w:r w:rsidRPr="00B066B7">
              <w:rPr>
                <w:rFonts w:ascii="Arial" w:hAnsi="Arial" w:cs="Arial"/>
                <w:sz w:val="20"/>
                <w:szCs w:val="20"/>
              </w:rPr>
              <w:t>Introducing new possibilities for doing/viewing into the problem situation</w:t>
            </w:r>
          </w:p>
          <w:p w14:paraId="0EAB1669" w14:textId="77777777" w:rsidR="00B066B7" w:rsidRPr="00B066B7" w:rsidRDefault="00B066B7" w:rsidP="00B066B7">
            <w:pPr>
              <w:spacing w:after="0" w:line="240" w:lineRule="auto"/>
              <w:rPr>
                <w:rFonts w:ascii="Arial" w:hAnsi="Arial" w:cs="Arial"/>
                <w:b/>
                <w:bCs/>
                <w:sz w:val="20"/>
                <w:szCs w:val="20"/>
              </w:rPr>
            </w:pPr>
          </w:p>
          <w:p w14:paraId="5487744A" w14:textId="77777777" w:rsidR="00B066B7" w:rsidRPr="00B066B7" w:rsidRDefault="00B066B7" w:rsidP="00B066B7">
            <w:pPr>
              <w:spacing w:after="0" w:line="240" w:lineRule="auto"/>
              <w:rPr>
                <w:rFonts w:ascii="Arial" w:hAnsi="Arial" w:cs="Arial"/>
                <w:b/>
                <w:bCs/>
                <w:sz w:val="20"/>
                <w:szCs w:val="20"/>
              </w:rPr>
            </w:pPr>
            <w:r w:rsidRPr="00B066B7">
              <w:rPr>
                <w:rFonts w:ascii="Arial" w:hAnsi="Arial" w:cs="Arial"/>
                <w:b/>
                <w:bCs/>
                <w:sz w:val="20"/>
                <w:szCs w:val="20"/>
              </w:rPr>
              <w:t>Conversations for goals/results</w:t>
            </w:r>
          </w:p>
          <w:p w14:paraId="6B8512EC" w14:textId="77777777" w:rsidR="00B066B7" w:rsidRPr="00B066B7" w:rsidRDefault="00B066B7" w:rsidP="00B066B7">
            <w:pPr>
              <w:numPr>
                <w:ilvl w:val="0"/>
                <w:numId w:val="22"/>
              </w:numPr>
              <w:spacing w:after="0" w:line="240" w:lineRule="auto"/>
              <w:rPr>
                <w:rFonts w:ascii="Arial" w:hAnsi="Arial" w:cs="Arial"/>
                <w:sz w:val="20"/>
                <w:szCs w:val="20"/>
              </w:rPr>
            </w:pPr>
            <w:r w:rsidRPr="00B066B7">
              <w:rPr>
                <w:rFonts w:ascii="Arial" w:hAnsi="Arial" w:cs="Arial"/>
                <w:sz w:val="20"/>
                <w:szCs w:val="20"/>
              </w:rPr>
              <w:t xml:space="preserve">Focusing on how youth and caregivers </w:t>
            </w:r>
            <w:proofErr w:type="gramStart"/>
            <w:r w:rsidRPr="00B066B7">
              <w:rPr>
                <w:rFonts w:ascii="Arial" w:hAnsi="Arial" w:cs="Arial"/>
                <w:sz w:val="20"/>
                <w:szCs w:val="20"/>
              </w:rPr>
              <w:t>or  supportive</w:t>
            </w:r>
            <w:proofErr w:type="gramEnd"/>
            <w:r w:rsidRPr="00B066B7">
              <w:rPr>
                <w:rFonts w:ascii="Arial" w:hAnsi="Arial" w:cs="Arial"/>
                <w:sz w:val="20"/>
                <w:szCs w:val="20"/>
              </w:rPr>
              <w:t xml:space="preserve"> others will know that they’ve achieved their therapeutic goals</w:t>
            </w:r>
          </w:p>
          <w:p w14:paraId="6B33D1FB" w14:textId="77777777" w:rsidR="00B066B7" w:rsidRPr="00B066B7" w:rsidRDefault="00B066B7" w:rsidP="00B066B7">
            <w:pPr>
              <w:spacing w:after="0" w:line="240" w:lineRule="auto"/>
              <w:rPr>
                <w:rFonts w:ascii="Arial" w:hAnsi="Arial" w:cs="Arial"/>
                <w:b/>
                <w:bCs/>
                <w:sz w:val="20"/>
                <w:szCs w:val="20"/>
              </w:rPr>
            </w:pPr>
          </w:p>
          <w:p w14:paraId="3E0B79E7" w14:textId="77777777" w:rsidR="00B066B7" w:rsidRPr="00B066B7" w:rsidRDefault="00B066B7" w:rsidP="00B066B7">
            <w:pPr>
              <w:spacing w:after="0" w:line="240" w:lineRule="auto"/>
              <w:rPr>
                <w:rFonts w:ascii="Arial" w:hAnsi="Arial" w:cs="Arial"/>
                <w:b/>
                <w:bCs/>
                <w:sz w:val="20"/>
                <w:szCs w:val="20"/>
              </w:rPr>
            </w:pPr>
            <w:r w:rsidRPr="00B066B7">
              <w:rPr>
                <w:rFonts w:ascii="Arial" w:hAnsi="Arial" w:cs="Arial"/>
                <w:b/>
                <w:bCs/>
                <w:sz w:val="20"/>
                <w:szCs w:val="20"/>
              </w:rPr>
              <w:t>Conversations for accountability/personal agency</w:t>
            </w:r>
          </w:p>
          <w:p w14:paraId="59506629" w14:textId="77777777" w:rsidR="00B066B7" w:rsidRPr="00B066B7" w:rsidRDefault="00B066B7" w:rsidP="00B066B7">
            <w:pPr>
              <w:numPr>
                <w:ilvl w:val="0"/>
                <w:numId w:val="22"/>
              </w:numPr>
              <w:spacing w:after="0" w:line="240" w:lineRule="auto"/>
              <w:rPr>
                <w:rFonts w:ascii="Arial" w:hAnsi="Arial" w:cs="Arial"/>
                <w:sz w:val="20"/>
                <w:szCs w:val="20"/>
              </w:rPr>
            </w:pPr>
            <w:r w:rsidRPr="00B066B7">
              <w:rPr>
                <w:rFonts w:ascii="Arial" w:hAnsi="Arial" w:cs="Arial"/>
                <w:sz w:val="20"/>
                <w:szCs w:val="20"/>
              </w:rPr>
              <w:t>Holding youth and caregivers or supportive others accountable for their actions</w:t>
            </w:r>
          </w:p>
          <w:p w14:paraId="7C6C2B87" w14:textId="77777777" w:rsidR="00B066B7" w:rsidRPr="00B066B7" w:rsidRDefault="00B066B7" w:rsidP="00B066B7">
            <w:pPr>
              <w:numPr>
                <w:ilvl w:val="0"/>
                <w:numId w:val="22"/>
              </w:numPr>
              <w:spacing w:after="0" w:line="240" w:lineRule="auto"/>
              <w:rPr>
                <w:rFonts w:ascii="Arial" w:hAnsi="Arial" w:cs="Arial"/>
                <w:sz w:val="20"/>
                <w:szCs w:val="20"/>
              </w:rPr>
            </w:pPr>
            <w:r w:rsidRPr="00B066B7">
              <w:rPr>
                <w:rFonts w:ascii="Arial" w:hAnsi="Arial" w:cs="Arial"/>
                <w:sz w:val="20"/>
                <w:szCs w:val="20"/>
              </w:rPr>
              <w:t>Presuming actions derive from youth’s intentions/selves</w:t>
            </w:r>
          </w:p>
          <w:p w14:paraId="5CCEC4D0" w14:textId="77777777" w:rsidR="00B066B7" w:rsidRPr="00B066B7" w:rsidRDefault="00B066B7" w:rsidP="00B066B7">
            <w:pPr>
              <w:spacing w:after="0" w:line="240" w:lineRule="auto"/>
              <w:rPr>
                <w:rFonts w:ascii="Arial" w:hAnsi="Arial" w:cs="Arial"/>
                <w:b/>
                <w:bCs/>
                <w:sz w:val="20"/>
                <w:szCs w:val="20"/>
              </w:rPr>
            </w:pPr>
          </w:p>
          <w:p w14:paraId="036159A0" w14:textId="77777777" w:rsidR="00B066B7" w:rsidRPr="00B066B7" w:rsidRDefault="00B066B7" w:rsidP="00B066B7">
            <w:pPr>
              <w:spacing w:after="0" w:line="240" w:lineRule="auto"/>
              <w:rPr>
                <w:rFonts w:ascii="Arial" w:hAnsi="Arial" w:cs="Arial"/>
                <w:b/>
                <w:bCs/>
                <w:sz w:val="20"/>
                <w:szCs w:val="20"/>
              </w:rPr>
            </w:pPr>
            <w:r w:rsidRPr="00B066B7">
              <w:rPr>
                <w:rFonts w:ascii="Arial" w:hAnsi="Arial" w:cs="Arial"/>
                <w:b/>
                <w:bCs/>
                <w:sz w:val="20"/>
                <w:szCs w:val="20"/>
              </w:rPr>
              <w:t>Conversations for actions/description</w:t>
            </w:r>
          </w:p>
          <w:p w14:paraId="48B7FE7B" w14:textId="77777777" w:rsidR="00B066B7" w:rsidRPr="00B066B7" w:rsidRDefault="00B066B7" w:rsidP="00B066B7">
            <w:pPr>
              <w:numPr>
                <w:ilvl w:val="0"/>
                <w:numId w:val="23"/>
              </w:numPr>
              <w:spacing w:after="0" w:line="240" w:lineRule="auto"/>
              <w:rPr>
                <w:rFonts w:ascii="Arial" w:hAnsi="Arial" w:cs="Arial"/>
                <w:sz w:val="20"/>
                <w:szCs w:val="20"/>
              </w:rPr>
            </w:pPr>
            <w:r w:rsidRPr="00B066B7">
              <w:rPr>
                <w:rFonts w:ascii="Arial" w:hAnsi="Arial" w:cs="Arial"/>
                <w:sz w:val="20"/>
                <w:szCs w:val="20"/>
              </w:rPr>
              <w:t>Channeling the conversation about the problem situation into action descriptions</w:t>
            </w:r>
          </w:p>
          <w:p w14:paraId="55AA86BB" w14:textId="77777777" w:rsidR="00B066B7" w:rsidRPr="00B066B7" w:rsidRDefault="00B066B7" w:rsidP="00B066B7">
            <w:pPr>
              <w:numPr>
                <w:ilvl w:val="0"/>
                <w:numId w:val="23"/>
              </w:numPr>
              <w:spacing w:after="0" w:line="240" w:lineRule="auto"/>
              <w:rPr>
                <w:rFonts w:ascii="Arial" w:hAnsi="Arial" w:cs="Arial"/>
                <w:sz w:val="20"/>
                <w:szCs w:val="20"/>
              </w:rPr>
            </w:pPr>
            <w:r w:rsidRPr="00B066B7">
              <w:rPr>
                <w:rFonts w:ascii="Arial" w:hAnsi="Arial" w:cs="Arial"/>
                <w:sz w:val="20"/>
                <w:szCs w:val="20"/>
              </w:rPr>
              <w:t xml:space="preserve">Changing </w:t>
            </w:r>
            <w:proofErr w:type="spellStart"/>
            <w:r w:rsidRPr="00B066B7">
              <w:rPr>
                <w:rFonts w:ascii="Arial" w:hAnsi="Arial" w:cs="Arial"/>
                <w:sz w:val="20"/>
                <w:szCs w:val="20"/>
              </w:rPr>
              <w:t>characterizational</w:t>
            </w:r>
            <w:proofErr w:type="spellEnd"/>
            <w:r w:rsidRPr="00B066B7">
              <w:rPr>
                <w:rFonts w:ascii="Arial" w:hAnsi="Arial" w:cs="Arial"/>
                <w:sz w:val="20"/>
                <w:szCs w:val="20"/>
              </w:rPr>
              <w:t>/theoretical talk into descriptive words</w:t>
            </w:r>
          </w:p>
          <w:p w14:paraId="09FF89CE" w14:textId="77777777" w:rsidR="00B066B7" w:rsidRPr="00B066B7" w:rsidRDefault="00B066B7" w:rsidP="00B066B7">
            <w:pPr>
              <w:numPr>
                <w:ilvl w:val="0"/>
                <w:numId w:val="23"/>
              </w:numPr>
              <w:spacing w:after="0" w:line="240" w:lineRule="auto"/>
              <w:rPr>
                <w:rFonts w:ascii="Arial" w:hAnsi="Arial" w:cs="Arial"/>
                <w:sz w:val="20"/>
                <w:szCs w:val="20"/>
              </w:rPr>
            </w:pPr>
            <w:r w:rsidRPr="00B066B7">
              <w:rPr>
                <w:rFonts w:ascii="Arial" w:hAnsi="Arial" w:cs="Arial"/>
                <w:sz w:val="20"/>
                <w:szCs w:val="20"/>
              </w:rPr>
              <w:t xml:space="preserve">Focusing on actions youth and caregivers or supportive others can take that make a difference in the problem situation </w:t>
            </w:r>
          </w:p>
        </w:tc>
      </w:tr>
    </w:tbl>
    <w:p w14:paraId="5DC0ED4A" w14:textId="77777777" w:rsidR="00B066B7" w:rsidRDefault="00B066B7" w:rsidP="00306E84">
      <w:pPr>
        <w:rPr>
          <w:rFonts w:ascii="Arial" w:hAnsi="Arial" w:cs="Arial"/>
          <w:b/>
          <w:sz w:val="28"/>
          <w:szCs w:val="28"/>
        </w:rPr>
      </w:pPr>
    </w:p>
    <w:p w14:paraId="5F7DA06A" w14:textId="77777777" w:rsidR="00B066B7" w:rsidRDefault="00B066B7">
      <w:pPr>
        <w:rPr>
          <w:rFonts w:ascii="Arial" w:hAnsi="Arial" w:cs="Arial"/>
          <w:b/>
          <w:sz w:val="28"/>
          <w:szCs w:val="28"/>
        </w:rPr>
      </w:pPr>
      <w:r>
        <w:rPr>
          <w:rFonts w:ascii="Arial" w:hAnsi="Arial" w:cs="Arial"/>
          <w:b/>
          <w:sz w:val="28"/>
          <w:szCs w:val="28"/>
        </w:rPr>
        <w:br w:type="page"/>
      </w:r>
    </w:p>
    <w:p w14:paraId="01CF5AD2" w14:textId="02B8C545" w:rsidR="009D225F" w:rsidRPr="002518C3" w:rsidRDefault="00242A67" w:rsidP="00B71BF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sz w:val="32"/>
          <w:szCs w:val="28"/>
        </w:rPr>
      </w:pPr>
      <w:r w:rsidRPr="002518C3">
        <w:rPr>
          <w:rFonts w:ascii="Arial" w:hAnsi="Arial" w:cs="Arial"/>
          <w:b/>
          <w:sz w:val="32"/>
          <w:szCs w:val="28"/>
        </w:rPr>
        <w:lastRenderedPageBreak/>
        <w:t>Strengths-Based Principles in Practice</w:t>
      </w:r>
    </w:p>
    <w:p w14:paraId="3CD66EFD" w14:textId="77777777" w:rsidR="0094670F" w:rsidRDefault="0094670F" w:rsidP="002518C3">
      <w:pPr>
        <w:spacing w:after="0" w:line="240" w:lineRule="auto"/>
        <w:rPr>
          <w:rFonts w:ascii="Arial" w:hAnsi="Arial" w:cs="Arial"/>
          <w:b/>
          <w:sz w:val="12"/>
          <w:szCs w:val="24"/>
        </w:rPr>
      </w:pPr>
    </w:p>
    <w:p w14:paraId="2F47C058" w14:textId="71469BDD" w:rsidR="009D225F" w:rsidRPr="002518C3" w:rsidRDefault="00E22883" w:rsidP="00443567">
      <w:pPr>
        <w:spacing w:beforeLines="60" w:before="144" w:afterLines="60" w:after="144" w:line="240" w:lineRule="auto"/>
        <w:rPr>
          <w:rFonts w:ascii="Arial" w:hAnsi="Arial" w:cs="Arial"/>
          <w:b/>
          <w:sz w:val="28"/>
          <w:szCs w:val="24"/>
        </w:rPr>
      </w:pPr>
      <w:r w:rsidRPr="002518C3">
        <w:rPr>
          <w:rFonts w:ascii="Arial" w:hAnsi="Arial" w:cs="Arial"/>
          <w:b/>
          <w:sz w:val="28"/>
          <w:szCs w:val="24"/>
        </w:rPr>
        <w:t xml:space="preserve">1. </w:t>
      </w:r>
      <w:r w:rsidRPr="002518C3">
        <w:rPr>
          <w:rFonts w:ascii="Arial" w:hAnsi="Arial" w:cs="Arial"/>
          <w:b/>
          <w:sz w:val="28"/>
          <w:szCs w:val="24"/>
        </w:rPr>
        <w:t>Expectancy and Hope</w:t>
      </w:r>
      <w:r w:rsidRPr="002518C3">
        <w:rPr>
          <w:rFonts w:ascii="Arial" w:hAnsi="Arial" w:cs="Arial"/>
          <w:b/>
          <w:sz w:val="28"/>
          <w:szCs w:val="24"/>
        </w:rPr>
        <w:t xml:space="preserve"> </w:t>
      </w:r>
      <w:r w:rsidRPr="002518C3">
        <w:rPr>
          <w:rFonts w:ascii="Arial" w:hAnsi="Arial" w:cs="Arial"/>
          <w:b/>
          <w:sz w:val="28"/>
          <w:szCs w:val="24"/>
        </w:rPr>
        <w:t>are Catalysts of Change</w:t>
      </w:r>
    </w:p>
    <w:p w14:paraId="1722206E" w14:textId="77777777" w:rsidR="00B71BFE" w:rsidRPr="002518C3" w:rsidRDefault="00B71BFE"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Maintain the belief that clients are motivated and capable of proactive change.</w:t>
      </w:r>
    </w:p>
    <w:p w14:paraId="1342E0AC" w14:textId="77777777" w:rsidR="00B71BFE" w:rsidRPr="002518C3" w:rsidRDefault="00B71BFE"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Demonstrate faith in clients and their caregivers to achieve positive change.</w:t>
      </w:r>
    </w:p>
    <w:p w14:paraId="07B1EF9E" w14:textId="77777777" w:rsidR="00B71BFE" w:rsidRPr="002518C3" w:rsidRDefault="00B71BFE"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Demonstrate faith in the restorative effects of services.</w:t>
      </w:r>
    </w:p>
    <w:p w14:paraId="50423EAA" w14:textId="77777777" w:rsidR="00B71BFE" w:rsidRPr="002518C3" w:rsidRDefault="00B71BFE"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 xml:space="preserve">Build on preservice expectancy (i.e., the expectations clients and others may have at the </w:t>
      </w:r>
      <w:r w:rsidRPr="002518C3">
        <w:rPr>
          <w:rFonts w:ascii="Arial" w:hAnsi="Arial" w:cs="Arial"/>
          <w:i/>
          <w:sz w:val="24"/>
          <w:szCs w:val="24"/>
        </w:rPr>
        <w:t>start of services</w:t>
      </w:r>
      <w:r w:rsidRPr="002518C3">
        <w:rPr>
          <w:rFonts w:ascii="Arial" w:hAnsi="Arial" w:cs="Arial"/>
          <w:sz w:val="24"/>
          <w:szCs w:val="24"/>
        </w:rPr>
        <w:t>).</w:t>
      </w:r>
    </w:p>
    <w:p w14:paraId="186AD76D" w14:textId="77777777" w:rsidR="00B71BFE" w:rsidRPr="002518C3" w:rsidRDefault="00B71BFE"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Create expectancy for change by focusing on what is possible and changeable.</w:t>
      </w:r>
    </w:p>
    <w:p w14:paraId="55D73801" w14:textId="77777777" w:rsidR="00B71BFE" w:rsidRPr="002518C3" w:rsidRDefault="00B71BFE"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Create expectancy for change by using language that is respectful and emanates hope.</w:t>
      </w:r>
    </w:p>
    <w:p w14:paraId="3C8C5C2D" w14:textId="77777777" w:rsidR="00B71BFE" w:rsidRPr="002518C3" w:rsidRDefault="00B71BFE"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Accommodate clients’ expectations of therapy.</w:t>
      </w:r>
    </w:p>
    <w:p w14:paraId="6FB8EDB5" w14:textId="77777777" w:rsidR="00B71BFE" w:rsidRPr="002518C3" w:rsidRDefault="00B71BFE"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Believe and demonstrate faith in the procedures and practices utilized.</w:t>
      </w:r>
    </w:p>
    <w:p w14:paraId="24841DE9" w14:textId="77777777" w:rsidR="00B71BFE" w:rsidRPr="002518C3" w:rsidRDefault="00B71BFE" w:rsidP="00443567">
      <w:pPr>
        <w:pStyle w:val="BodyTextIndent2"/>
        <w:numPr>
          <w:ilvl w:val="0"/>
          <w:numId w:val="24"/>
        </w:numPr>
        <w:spacing w:beforeLines="60" w:before="144" w:afterLines="60" w:after="144" w:line="240" w:lineRule="auto"/>
        <w:rPr>
          <w:rFonts w:ascii="Arial" w:hAnsi="Arial" w:cs="Arial"/>
        </w:rPr>
      </w:pPr>
      <w:r w:rsidRPr="002518C3">
        <w:rPr>
          <w:rFonts w:ascii="Arial" w:hAnsi="Arial" w:cs="Arial"/>
        </w:rPr>
        <w:t>Show interest in the results of the therapeutic procedure, orientation, or method.</w:t>
      </w:r>
    </w:p>
    <w:p w14:paraId="7B7C2F82" w14:textId="77777777" w:rsidR="00B71BFE" w:rsidRPr="002518C3" w:rsidRDefault="00B71BFE" w:rsidP="00443567">
      <w:pPr>
        <w:pStyle w:val="BodyTextIndent2"/>
        <w:numPr>
          <w:ilvl w:val="0"/>
          <w:numId w:val="24"/>
        </w:numPr>
        <w:spacing w:beforeLines="60" w:before="144" w:afterLines="60" w:after="144" w:line="240" w:lineRule="auto"/>
        <w:rPr>
          <w:rFonts w:ascii="Arial" w:hAnsi="Arial" w:cs="Arial"/>
        </w:rPr>
      </w:pPr>
      <w:r w:rsidRPr="002518C3">
        <w:rPr>
          <w:rFonts w:ascii="Arial" w:hAnsi="Arial" w:cs="Arial"/>
        </w:rPr>
        <w:t>Ensure that the procedure or orientation is credible from the client’s or caregiver’s frame of reference.</w:t>
      </w:r>
    </w:p>
    <w:p w14:paraId="66379372" w14:textId="77777777" w:rsidR="00B71BFE" w:rsidRPr="002518C3" w:rsidRDefault="00B71BFE" w:rsidP="00443567">
      <w:pPr>
        <w:pStyle w:val="BodyTextIndent2"/>
        <w:numPr>
          <w:ilvl w:val="0"/>
          <w:numId w:val="24"/>
        </w:numPr>
        <w:spacing w:beforeLines="60" w:before="144" w:afterLines="60" w:after="144" w:line="240" w:lineRule="auto"/>
        <w:rPr>
          <w:rFonts w:ascii="Arial" w:hAnsi="Arial" w:cs="Arial"/>
        </w:rPr>
      </w:pPr>
      <w:r w:rsidRPr="002518C3">
        <w:rPr>
          <w:rFonts w:ascii="Arial" w:hAnsi="Arial" w:cs="Arial"/>
        </w:rPr>
        <w:t xml:space="preserve">Ensure that the procedure or orientation </w:t>
      </w:r>
      <w:proofErr w:type="gramStart"/>
      <w:r w:rsidRPr="002518C3">
        <w:rPr>
          <w:rFonts w:ascii="Arial" w:hAnsi="Arial" w:cs="Arial"/>
        </w:rPr>
        <w:t>is connected with</w:t>
      </w:r>
      <w:proofErr w:type="gramEnd"/>
      <w:r w:rsidRPr="002518C3">
        <w:rPr>
          <w:rFonts w:ascii="Arial" w:hAnsi="Arial" w:cs="Arial"/>
        </w:rPr>
        <w:t xml:space="preserve"> or elicits the client’s previously successful experiences.</w:t>
      </w:r>
    </w:p>
    <w:p w14:paraId="7D207B1D" w14:textId="77777777" w:rsidR="00B71BFE" w:rsidRPr="002518C3" w:rsidRDefault="00B71BFE" w:rsidP="00443567">
      <w:pPr>
        <w:pStyle w:val="BodyTextIndent2"/>
        <w:numPr>
          <w:ilvl w:val="0"/>
          <w:numId w:val="24"/>
        </w:numPr>
        <w:spacing w:beforeLines="60" w:before="144" w:afterLines="60" w:after="144" w:line="240" w:lineRule="auto"/>
        <w:rPr>
          <w:rFonts w:ascii="Arial" w:hAnsi="Arial" w:cs="Arial"/>
        </w:rPr>
      </w:pPr>
      <w:r w:rsidRPr="002518C3">
        <w:rPr>
          <w:rFonts w:ascii="Arial" w:hAnsi="Arial" w:cs="Arial"/>
        </w:rPr>
        <w:t>Work in ways that enhance or highlight client’s feelings of personal control.</w:t>
      </w:r>
    </w:p>
    <w:p w14:paraId="62200DA8" w14:textId="77777777" w:rsidR="00B71BFE" w:rsidRPr="002518C3" w:rsidRDefault="00B71BFE" w:rsidP="00443567">
      <w:pPr>
        <w:pStyle w:val="BodyTextIndent2"/>
        <w:numPr>
          <w:ilvl w:val="0"/>
          <w:numId w:val="24"/>
        </w:numPr>
        <w:spacing w:beforeLines="60" w:before="144" w:afterLines="60" w:after="144" w:line="240" w:lineRule="auto"/>
        <w:rPr>
          <w:rFonts w:ascii="Arial" w:hAnsi="Arial" w:cs="Arial"/>
        </w:rPr>
      </w:pPr>
      <w:r w:rsidRPr="002518C3">
        <w:rPr>
          <w:rFonts w:ascii="Arial" w:hAnsi="Arial" w:cs="Arial"/>
        </w:rPr>
        <w:t>View client as people, not as their problems or difficulties or in ways that depersonalize them.</w:t>
      </w:r>
    </w:p>
    <w:p w14:paraId="3F3DA9A2" w14:textId="77777777" w:rsidR="00E22883" w:rsidRPr="002518C3" w:rsidRDefault="00E22883" w:rsidP="00443567">
      <w:pPr>
        <w:spacing w:beforeLines="60" w:before="144" w:afterLines="60" w:after="144" w:line="240" w:lineRule="auto"/>
        <w:rPr>
          <w:rFonts w:ascii="Arial" w:hAnsi="Arial" w:cs="Arial"/>
          <w:b/>
          <w:sz w:val="24"/>
          <w:szCs w:val="24"/>
        </w:rPr>
      </w:pPr>
    </w:p>
    <w:p w14:paraId="4CE9E093" w14:textId="77777777" w:rsidR="002518C3" w:rsidRPr="002518C3" w:rsidRDefault="002518C3">
      <w:pPr>
        <w:rPr>
          <w:rFonts w:ascii="Arial" w:hAnsi="Arial" w:cs="Arial"/>
          <w:b/>
          <w:sz w:val="24"/>
          <w:szCs w:val="24"/>
        </w:rPr>
      </w:pPr>
      <w:r w:rsidRPr="002518C3">
        <w:rPr>
          <w:rFonts w:ascii="Arial" w:hAnsi="Arial" w:cs="Arial"/>
          <w:b/>
          <w:sz w:val="24"/>
          <w:szCs w:val="24"/>
        </w:rPr>
        <w:br w:type="page"/>
      </w:r>
    </w:p>
    <w:p w14:paraId="62102C44" w14:textId="246835EF" w:rsidR="00E22883" w:rsidRPr="002518C3" w:rsidRDefault="00E22883" w:rsidP="00443567">
      <w:pPr>
        <w:spacing w:beforeLines="60" w:before="144" w:afterLines="60" w:after="144" w:line="240" w:lineRule="auto"/>
        <w:rPr>
          <w:rFonts w:ascii="Arial" w:hAnsi="Arial" w:cs="Arial"/>
          <w:b/>
          <w:sz w:val="28"/>
          <w:szCs w:val="24"/>
        </w:rPr>
      </w:pPr>
      <w:r w:rsidRPr="002518C3">
        <w:rPr>
          <w:rFonts w:ascii="Arial" w:hAnsi="Arial" w:cs="Arial"/>
          <w:b/>
          <w:sz w:val="28"/>
          <w:szCs w:val="24"/>
        </w:rPr>
        <w:lastRenderedPageBreak/>
        <w:t xml:space="preserve">2. </w:t>
      </w:r>
      <w:r w:rsidRPr="002518C3">
        <w:rPr>
          <w:rFonts w:ascii="Arial" w:hAnsi="Arial" w:cs="Arial"/>
          <w:b/>
          <w:sz w:val="28"/>
          <w:szCs w:val="24"/>
        </w:rPr>
        <w:t>Clients are the Most Significant Contributors to Service Success</w:t>
      </w:r>
    </w:p>
    <w:p w14:paraId="375A123F"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Communicate the belief that clients are competent and capable.</w:t>
      </w:r>
    </w:p>
    <w:p w14:paraId="157ACDC3"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Enlist, promote, and utilize client abilities and skills related to resilience, coping, and protective factors.</w:t>
      </w:r>
    </w:p>
    <w:p w14:paraId="23346146"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Identify abilities and past solutions typically utilized in contexts other than the problem area(s) and link them to present situations.</w:t>
      </w:r>
    </w:p>
    <w:p w14:paraId="2B846D15"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Identify and assist clients in developing systems of support, community resources, and social networks (e.g., family, friends, educators, employers, religious/spiritual advisors, groups, and other outside helpers and community members).</w:t>
      </w:r>
    </w:p>
    <w:p w14:paraId="12599061"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Learn what clients do to get their everyday needs met (i.e., whom they seek out for support, where they go for support).</w:t>
      </w:r>
    </w:p>
    <w:p w14:paraId="1104933C"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 xml:space="preserve">Identify what resources clients </w:t>
      </w:r>
      <w:r w:rsidRPr="002518C3">
        <w:rPr>
          <w:rFonts w:ascii="Arial" w:hAnsi="Arial" w:cs="Arial"/>
          <w:i/>
          <w:sz w:val="24"/>
          <w:szCs w:val="24"/>
        </w:rPr>
        <w:t xml:space="preserve">already </w:t>
      </w:r>
      <w:r w:rsidRPr="002518C3">
        <w:rPr>
          <w:rFonts w:ascii="Arial" w:hAnsi="Arial" w:cs="Arial"/>
          <w:sz w:val="24"/>
          <w:szCs w:val="24"/>
        </w:rPr>
        <w:t>have in their lives that may be used for actively in the present.</w:t>
      </w:r>
    </w:p>
    <w:p w14:paraId="77912EE6"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Identify moments (exceptions) in the past or present—even if fleeting—when the client’s problems were less present or absent altogether.</w:t>
      </w:r>
    </w:p>
    <w:p w14:paraId="17C1200C"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Explore moments in the past or present when clients have made beneficial decisions.</w:t>
      </w:r>
    </w:p>
    <w:p w14:paraId="66F734D0"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 xml:space="preserve">Even when external influences factor into change (e.g., psychotherapy, medication, etc.) or clients assign change to influences outside of their control (e.g., luck, chance), attribute </w:t>
      </w:r>
      <w:proofErr w:type="gramStart"/>
      <w:r w:rsidRPr="002518C3">
        <w:rPr>
          <w:rFonts w:ascii="Arial" w:hAnsi="Arial" w:cs="Arial"/>
          <w:sz w:val="24"/>
          <w:szCs w:val="24"/>
        </w:rPr>
        <w:t>the majority of</w:t>
      </w:r>
      <w:proofErr w:type="gramEnd"/>
      <w:r w:rsidRPr="002518C3">
        <w:rPr>
          <w:rFonts w:ascii="Arial" w:hAnsi="Arial" w:cs="Arial"/>
          <w:sz w:val="24"/>
          <w:szCs w:val="24"/>
        </w:rPr>
        <w:t xml:space="preserve"> change to their own qualities and actions.</w:t>
      </w:r>
    </w:p>
    <w:p w14:paraId="34B20234"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Create opportunities for clients to acquire and develop new skills.</w:t>
      </w:r>
    </w:p>
    <w:p w14:paraId="2C0B5B49"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When others closely-aligned with clients have made positive contributions to their lives, share the credit for change with such persons.</w:t>
      </w:r>
    </w:p>
    <w:p w14:paraId="4AB9C38E"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Assist clients with evaluating the benefits of positive change.</w:t>
      </w:r>
    </w:p>
    <w:p w14:paraId="538FF5BA"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Identify ways that clients can utilize abilities to face future challenges.</w:t>
      </w:r>
    </w:p>
    <w:p w14:paraId="54D2C3ED"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Explore ways that clients can extend change into other areas of life.</w:t>
      </w:r>
    </w:p>
    <w:p w14:paraId="34B32F65" w14:textId="77777777" w:rsidR="00E22883" w:rsidRPr="002518C3" w:rsidRDefault="00E22883"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Encourage personal agency and accountability.</w:t>
      </w:r>
    </w:p>
    <w:p w14:paraId="2C816A25" w14:textId="7BD1E089" w:rsidR="00E22883" w:rsidRPr="002518C3" w:rsidRDefault="00E22883" w:rsidP="00443567">
      <w:pPr>
        <w:spacing w:beforeLines="60" w:before="144" w:afterLines="60" w:after="144" w:line="240" w:lineRule="auto"/>
        <w:rPr>
          <w:rFonts w:ascii="Arial" w:hAnsi="Arial" w:cs="Arial"/>
          <w:b/>
          <w:sz w:val="24"/>
          <w:szCs w:val="24"/>
        </w:rPr>
      </w:pPr>
    </w:p>
    <w:p w14:paraId="519BDF88" w14:textId="77777777" w:rsidR="002518C3" w:rsidRPr="002518C3" w:rsidRDefault="002518C3">
      <w:pPr>
        <w:rPr>
          <w:rFonts w:ascii="Arial" w:hAnsi="Arial" w:cs="Arial"/>
          <w:b/>
          <w:sz w:val="24"/>
          <w:szCs w:val="24"/>
        </w:rPr>
      </w:pPr>
      <w:r w:rsidRPr="002518C3">
        <w:rPr>
          <w:rFonts w:ascii="Arial" w:hAnsi="Arial" w:cs="Arial"/>
          <w:b/>
          <w:sz w:val="24"/>
          <w:szCs w:val="24"/>
        </w:rPr>
        <w:br w:type="page"/>
      </w:r>
    </w:p>
    <w:p w14:paraId="3D9FD278" w14:textId="43593D92" w:rsidR="00E22883" w:rsidRPr="002518C3" w:rsidRDefault="00B71BFE" w:rsidP="00443567">
      <w:pPr>
        <w:spacing w:beforeLines="60" w:before="144" w:afterLines="60" w:after="144" w:line="240" w:lineRule="auto"/>
        <w:rPr>
          <w:rFonts w:ascii="Arial" w:hAnsi="Arial" w:cs="Arial"/>
          <w:b/>
          <w:sz w:val="24"/>
          <w:szCs w:val="24"/>
        </w:rPr>
      </w:pPr>
      <w:r w:rsidRPr="002518C3">
        <w:rPr>
          <w:rFonts w:ascii="Arial" w:hAnsi="Arial" w:cs="Arial"/>
          <w:b/>
          <w:sz w:val="24"/>
          <w:szCs w:val="24"/>
        </w:rPr>
        <w:lastRenderedPageBreak/>
        <w:t xml:space="preserve">3. </w:t>
      </w:r>
      <w:r w:rsidR="00403F0F" w:rsidRPr="002518C3">
        <w:rPr>
          <w:rFonts w:ascii="Arial" w:hAnsi="Arial" w:cs="Arial"/>
          <w:b/>
          <w:sz w:val="24"/>
          <w:szCs w:val="24"/>
        </w:rPr>
        <w:t>The Therapeutic Relationship Makes Substantial and Consistent</w:t>
      </w:r>
      <w:r w:rsidR="00403F0F" w:rsidRPr="002518C3">
        <w:rPr>
          <w:rFonts w:ascii="Arial" w:hAnsi="Arial" w:cs="Arial"/>
          <w:b/>
          <w:sz w:val="24"/>
          <w:szCs w:val="24"/>
        </w:rPr>
        <w:t xml:space="preserve"> </w:t>
      </w:r>
      <w:r w:rsidR="00403F0F" w:rsidRPr="002518C3">
        <w:rPr>
          <w:rFonts w:ascii="Arial" w:hAnsi="Arial" w:cs="Arial"/>
          <w:b/>
          <w:sz w:val="24"/>
          <w:szCs w:val="24"/>
        </w:rPr>
        <w:t xml:space="preserve">Contributions </w:t>
      </w:r>
      <w:r w:rsidR="00403F0F" w:rsidRPr="002518C3">
        <w:rPr>
          <w:rFonts w:ascii="Arial" w:hAnsi="Arial" w:cs="Arial"/>
          <w:b/>
          <w:sz w:val="24"/>
          <w:szCs w:val="24"/>
        </w:rPr>
        <w:t>to</w:t>
      </w:r>
      <w:r w:rsidR="00403F0F" w:rsidRPr="002518C3">
        <w:rPr>
          <w:rFonts w:ascii="Arial" w:hAnsi="Arial" w:cs="Arial"/>
          <w:b/>
          <w:sz w:val="24"/>
          <w:szCs w:val="24"/>
        </w:rPr>
        <w:t xml:space="preserve"> Outcome</w:t>
      </w:r>
    </w:p>
    <w:p w14:paraId="1966B36D"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Use active listening, attending skills to connect with clients while recognizing that caution toward professionals may be an appropriate response based on their past experiences.</w:t>
      </w:r>
    </w:p>
    <w:p w14:paraId="13FE2342"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Create space for the client to tell his or her story through a discovery-oriented approach.</w:t>
      </w:r>
    </w:p>
    <w:p w14:paraId="179B5978"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Collaborate with caregivers, family members, outside helpers, and community resources to create strong social networks and systems of support for the client.</w:t>
      </w:r>
    </w:p>
    <w:p w14:paraId="3DC416CD"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Collaborate with clients in setting goals.</w:t>
      </w:r>
    </w:p>
    <w:p w14:paraId="26AB97E2"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Incorporate the views of involved helpers (i.e., extended family, social service workers, medical personnel, educators, law enforcement, educators) in setting goals and determining directions.</w:t>
      </w:r>
    </w:p>
    <w:p w14:paraId="1FEE71AD"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Collaborate with clients on tasks to accomplish goals.</w:t>
      </w:r>
    </w:p>
    <w:p w14:paraId="198BB2A5"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Attend to the contributions of the therapist to the alliance including possible negative effects.</w:t>
      </w:r>
    </w:p>
    <w:p w14:paraId="1F5131A5"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 xml:space="preserve">Incorporate an outcome orientation </w:t>
      </w:r>
      <w:proofErr w:type="gramStart"/>
      <w:r w:rsidRPr="002518C3">
        <w:rPr>
          <w:rFonts w:ascii="Arial" w:hAnsi="Arial" w:cs="Arial"/>
          <w:sz w:val="24"/>
          <w:szCs w:val="24"/>
        </w:rPr>
        <w:t>as a means to</w:t>
      </w:r>
      <w:proofErr w:type="gramEnd"/>
      <w:r w:rsidRPr="002518C3">
        <w:rPr>
          <w:rFonts w:ascii="Arial" w:hAnsi="Arial" w:cs="Arial"/>
          <w:sz w:val="24"/>
          <w:szCs w:val="24"/>
        </w:rPr>
        <w:t xml:space="preserve"> monitor the benefit of services from the perspective of clients and other stakeholders.</w:t>
      </w:r>
    </w:p>
    <w:p w14:paraId="08EA4848"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Use respectful, non-depersonalizing and non-pathologizing language when describing clients and the concerns of clients.</w:t>
      </w:r>
    </w:p>
    <w:p w14:paraId="1EE3B49F"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Learn about the preferences and expectations of clients and as best as possible accommodate services to those preferences and expectations.</w:t>
      </w:r>
    </w:p>
    <w:p w14:paraId="2094EFA9"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Offer options and choices in services and processes.</w:t>
      </w:r>
    </w:p>
    <w:p w14:paraId="0CBAED35"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 xml:space="preserve">Discuss with </w:t>
      </w:r>
      <w:proofErr w:type="gramStart"/>
      <w:r w:rsidRPr="002518C3">
        <w:rPr>
          <w:rFonts w:ascii="Arial" w:hAnsi="Arial" w:cs="Arial"/>
          <w:sz w:val="24"/>
          <w:szCs w:val="24"/>
        </w:rPr>
        <w:t>clients</w:t>
      </w:r>
      <w:proofErr w:type="gramEnd"/>
      <w:r w:rsidRPr="002518C3">
        <w:rPr>
          <w:rFonts w:ascii="Arial" w:hAnsi="Arial" w:cs="Arial"/>
          <w:sz w:val="24"/>
          <w:szCs w:val="24"/>
        </w:rPr>
        <w:t xml:space="preserve"> possible benefits and side effects of services.</w:t>
      </w:r>
    </w:p>
    <w:p w14:paraId="7A2AB050"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 xml:space="preserve">Discuss with </w:t>
      </w:r>
      <w:proofErr w:type="gramStart"/>
      <w:r w:rsidRPr="002518C3">
        <w:rPr>
          <w:rFonts w:ascii="Arial" w:hAnsi="Arial" w:cs="Arial"/>
          <w:sz w:val="24"/>
          <w:szCs w:val="24"/>
        </w:rPr>
        <w:t>clients</w:t>
      </w:r>
      <w:proofErr w:type="gramEnd"/>
      <w:r w:rsidRPr="002518C3">
        <w:rPr>
          <w:rFonts w:ascii="Arial" w:hAnsi="Arial" w:cs="Arial"/>
          <w:sz w:val="24"/>
          <w:szCs w:val="24"/>
        </w:rPr>
        <w:t xml:space="preserve"> parameters of confidentiality and informed consent.</w:t>
      </w:r>
    </w:p>
    <w:p w14:paraId="52BAF7C1"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Provide rationale for services.</w:t>
      </w:r>
    </w:p>
    <w:p w14:paraId="69BF8958"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Incorporate real-time feedback processes to learn and respond to clients’ views of relationships.</w:t>
      </w:r>
    </w:p>
    <w:p w14:paraId="7404D3D3"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Learn and adapt to the ways in which clients’ use language.</w:t>
      </w:r>
    </w:p>
    <w:p w14:paraId="783F4434"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Demonstrate concern for the well-being, feelings, and interests of clients.</w:t>
      </w:r>
    </w:p>
    <w:p w14:paraId="2E287727"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Complement clients for positive intentions and actions.</w:t>
      </w:r>
    </w:p>
    <w:p w14:paraId="616FDB2C"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Consider clients as experts on their lives, learning about and respecting their ideas.</w:t>
      </w:r>
    </w:p>
    <w:p w14:paraId="1B38162E" w14:textId="77777777" w:rsidR="00403F0F" w:rsidRPr="002518C3" w:rsidRDefault="00403F0F" w:rsidP="00443567">
      <w:pPr>
        <w:numPr>
          <w:ilvl w:val="0"/>
          <w:numId w:val="25"/>
        </w:numPr>
        <w:spacing w:beforeLines="60" w:before="144" w:afterLines="60" w:after="144" w:line="240" w:lineRule="auto"/>
        <w:rPr>
          <w:rFonts w:ascii="Arial" w:hAnsi="Arial" w:cs="Arial"/>
          <w:sz w:val="24"/>
          <w:szCs w:val="24"/>
        </w:rPr>
      </w:pPr>
      <w:r w:rsidRPr="002518C3">
        <w:rPr>
          <w:rFonts w:ascii="Arial" w:hAnsi="Arial" w:cs="Arial"/>
          <w:sz w:val="24"/>
          <w:szCs w:val="24"/>
        </w:rPr>
        <w:t>Develop and increase awareness regarding personal biases and viewpoints and how they can affect relationships and services.</w:t>
      </w:r>
    </w:p>
    <w:p w14:paraId="43A56690" w14:textId="7FDB9521" w:rsidR="008B4CEA" w:rsidRPr="002518C3" w:rsidRDefault="002518C3" w:rsidP="002518C3">
      <w:pPr>
        <w:rPr>
          <w:rFonts w:ascii="Arial" w:hAnsi="Arial" w:cs="Arial"/>
          <w:b/>
          <w:sz w:val="28"/>
          <w:szCs w:val="24"/>
        </w:rPr>
      </w:pPr>
      <w:r w:rsidRPr="002518C3">
        <w:rPr>
          <w:rFonts w:ascii="Arial" w:hAnsi="Arial" w:cs="Arial"/>
          <w:b/>
          <w:sz w:val="24"/>
          <w:szCs w:val="24"/>
        </w:rPr>
        <w:br w:type="page"/>
      </w:r>
      <w:r w:rsidR="008B4CEA" w:rsidRPr="002518C3">
        <w:rPr>
          <w:rFonts w:ascii="Arial" w:hAnsi="Arial" w:cs="Arial"/>
          <w:b/>
          <w:sz w:val="28"/>
          <w:szCs w:val="24"/>
        </w:rPr>
        <w:lastRenderedPageBreak/>
        <w:t xml:space="preserve">4. </w:t>
      </w:r>
      <w:r w:rsidR="008B4CEA" w:rsidRPr="002518C3">
        <w:rPr>
          <w:rFonts w:ascii="Arial" w:hAnsi="Arial" w:cs="Arial"/>
          <w:b/>
          <w:sz w:val="28"/>
          <w:szCs w:val="24"/>
        </w:rPr>
        <w:t>Culture Influences and Shapes All Aspects of Human Life</w:t>
      </w:r>
    </w:p>
    <w:p w14:paraId="75C8197F" w14:textId="7FB297BA"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Maintain self-awareness to one’s own cultural heritage, background, and experiences and their influence on personal attitudes, values, and biases.</w:t>
      </w:r>
    </w:p>
    <w:p w14:paraId="188716D3"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Recognize limits of multicultural competency and expertise.</w:t>
      </w:r>
    </w:p>
    <w:p w14:paraId="11834F88" w14:textId="13B47078"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 xml:space="preserve">Recognize sources of discomfort with differences that exist between ourselves and clients in terms of race, ethnicity, culture, gender, and other influences. </w:t>
      </w:r>
    </w:p>
    <w:p w14:paraId="758ED4B1"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Acknowledge that specific racial and cultural factors influence service-oriented processes—understand and respect client’s cultural heritage and practices.</w:t>
      </w:r>
    </w:p>
    <w:p w14:paraId="038284AA"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Develop a multilevel understanding of clients, family, community, helping systems, and other associated relational or systemic influences.</w:t>
      </w:r>
    </w:p>
    <w:p w14:paraId="412812B3" w14:textId="5179FE1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Consult others who share cultural similarities and expertise with clients.</w:t>
      </w:r>
    </w:p>
    <w:p w14:paraId="3962258F"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Create safe and nurturing cultural, physical, psychological, and social environments and settings.</w:t>
      </w:r>
    </w:p>
    <w:p w14:paraId="2A8BFA70" w14:textId="7CE34D45" w:rsidR="008B4CEA" w:rsidRPr="002518C3" w:rsidRDefault="001753FE" w:rsidP="00443567">
      <w:pPr>
        <w:numPr>
          <w:ilvl w:val="0"/>
          <w:numId w:val="24"/>
        </w:numPr>
        <w:spacing w:beforeLines="60" w:before="144" w:afterLines="60" w:after="144" w:line="240" w:lineRule="auto"/>
        <w:rPr>
          <w:rFonts w:ascii="Arial" w:hAnsi="Arial" w:cs="Arial"/>
          <w:sz w:val="24"/>
          <w:szCs w:val="24"/>
        </w:rPr>
      </w:pPr>
      <w:r>
        <w:rPr>
          <w:rFonts w:ascii="Arial" w:hAnsi="Arial" w:cs="Arial"/>
          <w:sz w:val="24"/>
          <w:szCs w:val="24"/>
        </w:rPr>
        <w:t>Assess, a</w:t>
      </w:r>
      <w:r w:rsidR="008B4CEA" w:rsidRPr="002518C3">
        <w:rPr>
          <w:rFonts w:ascii="Arial" w:hAnsi="Arial" w:cs="Arial"/>
          <w:sz w:val="24"/>
          <w:szCs w:val="24"/>
        </w:rPr>
        <w:t>cknowledge</w:t>
      </w:r>
      <w:r>
        <w:rPr>
          <w:rFonts w:ascii="Arial" w:hAnsi="Arial" w:cs="Arial"/>
          <w:sz w:val="24"/>
          <w:szCs w:val="24"/>
        </w:rPr>
        <w:t>,</w:t>
      </w:r>
      <w:r w:rsidR="008B4CEA" w:rsidRPr="002518C3">
        <w:rPr>
          <w:rFonts w:ascii="Arial" w:hAnsi="Arial" w:cs="Arial"/>
          <w:sz w:val="24"/>
          <w:szCs w:val="24"/>
        </w:rPr>
        <w:t xml:space="preserve"> and address risks and issues related to cultural safety.</w:t>
      </w:r>
    </w:p>
    <w:p w14:paraId="57135F19"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Acknowledge caregivers as capable of keeping their children safe.</w:t>
      </w:r>
    </w:p>
    <w:p w14:paraId="1D3415B4"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Create culturally meaningful experiences in services-based activities.</w:t>
      </w:r>
    </w:p>
    <w:p w14:paraId="72316923"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Use person-first language.</w:t>
      </w:r>
    </w:p>
    <w:p w14:paraId="6C9B603E"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Individualize services and avoid “one-size-fits-all” approaches.</w:t>
      </w:r>
    </w:p>
    <w:p w14:paraId="1FC82688"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Acknowledge clients as teachers and experts on their own lives and experiences.</w:t>
      </w:r>
    </w:p>
    <w:p w14:paraId="5C7AFA8F"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Emphasize capacities of clients to adapt, change, and grow.</w:t>
      </w:r>
    </w:p>
    <w:p w14:paraId="74EB20E7"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Empower clients and others by using practices that identify and employ their unique capabilities.</w:t>
      </w:r>
    </w:p>
    <w:p w14:paraId="7B5A3FC4"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Identify, assess, address, and monitor barriers to services, particularly those cultural barriers associated with accessibility.</w:t>
      </w:r>
    </w:p>
    <w:p w14:paraId="504D3A2A"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Create plans of action that are culturally sensitive.</w:t>
      </w:r>
    </w:p>
    <w:p w14:paraId="1DDDD86E"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Utilize strategies that are respectful and reflective of differences.</w:t>
      </w:r>
    </w:p>
    <w:p w14:paraId="62C4BB37"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Explore exceptions to risks and incorporate them into action plans.</w:t>
      </w:r>
    </w:p>
    <w:p w14:paraId="304F2338"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Employ proactive (as opposed to reactive) systems of response.</w:t>
      </w:r>
    </w:p>
    <w:p w14:paraId="6706E6F2"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Use culturally sensitive methods of research and evaluation.</w:t>
      </w:r>
    </w:p>
    <w:p w14:paraId="5E1D2A8C"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Acquire and institutionalize cultural knowledge.</w:t>
      </w:r>
    </w:p>
    <w:p w14:paraId="1FF636FF" w14:textId="77777777" w:rsidR="008B4CEA" w:rsidRPr="002518C3" w:rsidRDefault="008B4CEA" w:rsidP="00443567">
      <w:pPr>
        <w:numPr>
          <w:ilvl w:val="0"/>
          <w:numId w:val="24"/>
        </w:numPr>
        <w:spacing w:beforeLines="60" w:before="144" w:afterLines="60" w:after="144" w:line="240" w:lineRule="auto"/>
        <w:rPr>
          <w:rFonts w:ascii="Arial" w:hAnsi="Arial" w:cs="Arial"/>
          <w:sz w:val="24"/>
          <w:szCs w:val="24"/>
        </w:rPr>
      </w:pPr>
      <w:r w:rsidRPr="002518C3">
        <w:rPr>
          <w:rFonts w:ascii="Arial" w:hAnsi="Arial" w:cs="Arial"/>
          <w:sz w:val="24"/>
          <w:szCs w:val="24"/>
        </w:rPr>
        <w:t>Adapt to the diversity and cultural contexts of the individuals, families, and communities served.</w:t>
      </w:r>
    </w:p>
    <w:p w14:paraId="6F04C011" w14:textId="27A648F6" w:rsidR="008B4CEA" w:rsidRPr="00C22E5B" w:rsidRDefault="002518C3" w:rsidP="00C22E5B">
      <w:pPr>
        <w:rPr>
          <w:rFonts w:ascii="Arial" w:hAnsi="Arial" w:cs="Arial"/>
          <w:b/>
          <w:sz w:val="24"/>
          <w:szCs w:val="24"/>
        </w:rPr>
      </w:pPr>
      <w:r w:rsidRPr="002518C3">
        <w:rPr>
          <w:rFonts w:ascii="Arial" w:hAnsi="Arial" w:cs="Arial"/>
          <w:b/>
          <w:sz w:val="24"/>
          <w:szCs w:val="24"/>
        </w:rPr>
        <w:br w:type="page"/>
      </w:r>
      <w:r w:rsidR="008B4CEA" w:rsidRPr="002518C3">
        <w:rPr>
          <w:rFonts w:ascii="Arial" w:hAnsi="Arial" w:cs="Arial"/>
          <w:b/>
          <w:sz w:val="28"/>
          <w:szCs w:val="24"/>
        </w:rPr>
        <w:lastRenderedPageBreak/>
        <w:t>5. Effective Services Promote Growth, Development, Well-Being, and Functioning</w:t>
      </w:r>
    </w:p>
    <w:p w14:paraId="7939936F"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Focus on meeting clients’ basic needs (i.e., food, water, sleep, safety).</w:t>
      </w:r>
    </w:p>
    <w:p w14:paraId="30DA0E9F"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Listen for and honor clients’ ideas about directions for therapy/services.</w:t>
      </w:r>
    </w:p>
    <w:p w14:paraId="386FC8FF"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View meaningful change as attainable and problems as barriers to progress, not fixed pathology.</w:t>
      </w:r>
    </w:p>
    <w:p w14:paraId="337EB34F"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View growth, development, and maturation as part of the change processes.</w:t>
      </w:r>
    </w:p>
    <w:p w14:paraId="1EB19AEB"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Consider individual, interpersonal, and social role functioning as robust indicators of benefit of services.</w:t>
      </w:r>
    </w:p>
    <w:p w14:paraId="1E90EC36"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Focus on maximizing the impact of each interaction and/or session.</w:t>
      </w:r>
    </w:p>
    <w:p w14:paraId="38C287FE"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 xml:space="preserve">Monitor change from the outset of services, recalling that change tends to occur early in services. </w:t>
      </w:r>
    </w:p>
    <w:p w14:paraId="19E7F3D7" w14:textId="6E4A1AE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 xml:space="preserve">In </w:t>
      </w:r>
      <w:r w:rsidR="00E158E8" w:rsidRPr="002518C3">
        <w:rPr>
          <w:rFonts w:ascii="Arial" w:hAnsi="Arial" w:cs="Arial"/>
          <w:sz w:val="24"/>
          <w:szCs w:val="24"/>
        </w:rPr>
        <w:t>the absence</w:t>
      </w:r>
      <w:r w:rsidRPr="002518C3">
        <w:rPr>
          <w:rFonts w:ascii="Arial" w:hAnsi="Arial" w:cs="Arial"/>
          <w:sz w:val="24"/>
          <w:szCs w:val="24"/>
        </w:rPr>
        <w:t xml:space="preserve"> of positive change, engage clients in conversations earlier rather than later to </w:t>
      </w:r>
      <w:proofErr w:type="gramStart"/>
      <w:r w:rsidRPr="002518C3">
        <w:rPr>
          <w:rFonts w:ascii="Arial" w:hAnsi="Arial" w:cs="Arial"/>
          <w:sz w:val="24"/>
          <w:szCs w:val="24"/>
        </w:rPr>
        <w:t>make adjustments</w:t>
      </w:r>
      <w:proofErr w:type="gramEnd"/>
      <w:r w:rsidRPr="002518C3">
        <w:rPr>
          <w:rFonts w:ascii="Arial" w:hAnsi="Arial" w:cs="Arial"/>
          <w:sz w:val="24"/>
          <w:szCs w:val="24"/>
        </w:rPr>
        <w:t xml:space="preserve"> in services.</w:t>
      </w:r>
    </w:p>
    <w:p w14:paraId="72824D67"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Emphasize possibilities for change through a future focus.</w:t>
      </w:r>
    </w:p>
    <w:p w14:paraId="0BE06181"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Explore exceptions to problems and how change is already happening with clients.</w:t>
      </w:r>
    </w:p>
    <w:p w14:paraId="3A0959B8"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Focus on creating small changes, which can lead to bigger ones.</w:t>
      </w:r>
    </w:p>
    <w:p w14:paraId="13C3C91B"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Scan the lives of clients for spontaneous change and build on those changes.</w:t>
      </w:r>
    </w:p>
    <w:p w14:paraId="5906BB71"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Approach assessment processes as opportunities to initiate positive change.</w:t>
      </w:r>
    </w:p>
    <w:p w14:paraId="7251C573"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Allow reentry or easy access to future services as needed.</w:t>
      </w:r>
    </w:p>
    <w:p w14:paraId="4610C018"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Use methods that positively reinforce healthy behaviors and functioning.</w:t>
      </w:r>
    </w:p>
    <w:p w14:paraId="0BA6212E" w14:textId="77777777" w:rsidR="008E53DB" w:rsidRPr="002518C3" w:rsidRDefault="008E53DB" w:rsidP="00443567">
      <w:pPr>
        <w:numPr>
          <w:ilvl w:val="0"/>
          <w:numId w:val="26"/>
        </w:numPr>
        <w:tabs>
          <w:tab w:val="left" w:pos="7095"/>
        </w:tabs>
        <w:spacing w:beforeLines="60" w:before="144" w:afterLines="60" w:after="144" w:line="240" w:lineRule="auto"/>
        <w:rPr>
          <w:rFonts w:ascii="Arial" w:hAnsi="Arial" w:cs="Arial"/>
          <w:sz w:val="24"/>
          <w:szCs w:val="24"/>
        </w:rPr>
      </w:pPr>
      <w:r w:rsidRPr="002518C3">
        <w:rPr>
          <w:rFonts w:ascii="Arial" w:hAnsi="Arial" w:cs="Arial"/>
          <w:sz w:val="24"/>
          <w:szCs w:val="24"/>
        </w:rPr>
        <w:t>Use methods that contribute to the clients’ sense of self-esteem, self-efficacy, and self-mastery.</w:t>
      </w:r>
    </w:p>
    <w:p w14:paraId="260D806E" w14:textId="77777777" w:rsidR="008B4CEA" w:rsidRPr="002518C3" w:rsidRDefault="008B4CEA" w:rsidP="00443567">
      <w:pPr>
        <w:spacing w:beforeLines="60" w:before="144" w:afterLines="60" w:after="144" w:line="240" w:lineRule="auto"/>
        <w:rPr>
          <w:rFonts w:ascii="Arial" w:hAnsi="Arial" w:cs="Arial"/>
          <w:b/>
          <w:sz w:val="24"/>
          <w:szCs w:val="24"/>
        </w:rPr>
      </w:pPr>
    </w:p>
    <w:p w14:paraId="5D01D511" w14:textId="77777777" w:rsidR="008B4CEA" w:rsidRPr="002518C3" w:rsidRDefault="008B4CEA" w:rsidP="00D44C93">
      <w:pPr>
        <w:spacing w:afterLines="60" w:after="144" w:line="240" w:lineRule="auto"/>
        <w:rPr>
          <w:rFonts w:ascii="Arial" w:hAnsi="Arial" w:cs="Arial"/>
          <w:b/>
          <w:sz w:val="24"/>
          <w:szCs w:val="24"/>
        </w:rPr>
      </w:pPr>
    </w:p>
    <w:p w14:paraId="64864343" w14:textId="0DCF484B" w:rsidR="00B93184" w:rsidRDefault="00B93184" w:rsidP="00306E84">
      <w:pPr>
        <w:rPr>
          <w:rFonts w:ascii="Arial" w:hAnsi="Arial" w:cs="Arial"/>
          <w:b/>
          <w:sz w:val="28"/>
          <w:szCs w:val="28"/>
        </w:rPr>
      </w:pPr>
    </w:p>
    <w:p w14:paraId="64152EC0" w14:textId="7E049F3C" w:rsidR="001958EE" w:rsidRDefault="001958EE">
      <w:pPr>
        <w:rPr>
          <w:rFonts w:ascii="Arial" w:hAnsi="Arial" w:cs="Arial"/>
          <w:b/>
          <w:sz w:val="28"/>
          <w:szCs w:val="28"/>
        </w:rPr>
      </w:pPr>
      <w:r>
        <w:rPr>
          <w:rFonts w:ascii="Arial" w:hAnsi="Arial" w:cs="Arial"/>
          <w:b/>
          <w:sz w:val="28"/>
          <w:szCs w:val="28"/>
        </w:rPr>
        <w:br w:type="page"/>
      </w:r>
    </w:p>
    <w:p w14:paraId="125DADBF" w14:textId="480FB8BD" w:rsidR="00B93184" w:rsidRDefault="001958EE" w:rsidP="001958EE">
      <w:pPr>
        <w:jc w:val="center"/>
        <w:rPr>
          <w:rFonts w:ascii="Arial" w:hAnsi="Arial" w:cs="Arial"/>
          <w:b/>
          <w:sz w:val="24"/>
          <w:szCs w:val="28"/>
        </w:rPr>
      </w:pPr>
      <w:r>
        <w:rPr>
          <w:rFonts w:ascii="Arial" w:hAnsi="Arial" w:cs="Arial"/>
          <w:b/>
          <w:sz w:val="24"/>
          <w:szCs w:val="28"/>
        </w:rPr>
        <w:lastRenderedPageBreak/>
        <w:t>Character Strengths</w:t>
      </w:r>
    </w:p>
    <w:p w14:paraId="090AF09D" w14:textId="77777777" w:rsidR="001958EE" w:rsidRPr="001958EE" w:rsidRDefault="001958EE" w:rsidP="001958EE">
      <w:pPr>
        <w:numPr>
          <w:ilvl w:val="0"/>
          <w:numId w:val="27"/>
        </w:numPr>
        <w:rPr>
          <w:rFonts w:ascii="Arial" w:hAnsi="Arial" w:cs="Arial"/>
          <w:sz w:val="24"/>
          <w:szCs w:val="28"/>
        </w:rPr>
      </w:pPr>
      <w:r w:rsidRPr="001958EE">
        <w:rPr>
          <w:rFonts w:ascii="Arial" w:hAnsi="Arial" w:cs="Arial"/>
          <w:sz w:val="24"/>
          <w:szCs w:val="28"/>
        </w:rPr>
        <w:t xml:space="preserve">A </w:t>
      </w:r>
      <w:r w:rsidRPr="001958EE">
        <w:rPr>
          <w:rFonts w:ascii="Arial" w:hAnsi="Arial" w:cs="Arial"/>
          <w:i/>
          <w:iCs/>
          <w:sz w:val="24"/>
          <w:szCs w:val="28"/>
        </w:rPr>
        <w:t xml:space="preserve">character strength </w:t>
      </w:r>
      <w:r w:rsidRPr="001958EE">
        <w:rPr>
          <w:rFonts w:ascii="Arial" w:hAnsi="Arial" w:cs="Arial"/>
          <w:sz w:val="24"/>
          <w:szCs w:val="28"/>
        </w:rPr>
        <w:t>is “a disposition to act, desire, and feel that involves the exercise of judgment and leads to a recognizable human excellence or instance of human flourishing” (</w:t>
      </w:r>
      <w:proofErr w:type="spellStart"/>
      <w:r w:rsidRPr="001958EE">
        <w:rPr>
          <w:rFonts w:ascii="Arial" w:hAnsi="Arial" w:cs="Arial"/>
          <w:sz w:val="24"/>
          <w:szCs w:val="28"/>
        </w:rPr>
        <w:t>Yearley</w:t>
      </w:r>
      <w:proofErr w:type="spellEnd"/>
      <w:r w:rsidRPr="001958EE">
        <w:rPr>
          <w:rFonts w:ascii="Arial" w:hAnsi="Arial" w:cs="Arial"/>
          <w:sz w:val="24"/>
          <w:szCs w:val="28"/>
        </w:rPr>
        <w:t>, 1990, p.13)</w:t>
      </w:r>
    </w:p>
    <w:p w14:paraId="03BD675E" w14:textId="77777777" w:rsidR="001958EE" w:rsidRPr="001958EE" w:rsidRDefault="001958EE" w:rsidP="001958EE">
      <w:pPr>
        <w:numPr>
          <w:ilvl w:val="0"/>
          <w:numId w:val="27"/>
        </w:numPr>
        <w:rPr>
          <w:rFonts w:ascii="Arial" w:hAnsi="Arial" w:cs="Arial"/>
          <w:sz w:val="24"/>
          <w:szCs w:val="28"/>
        </w:rPr>
      </w:pPr>
      <w:r w:rsidRPr="001958EE">
        <w:rPr>
          <w:rFonts w:ascii="Arial" w:hAnsi="Arial" w:cs="Arial"/>
          <w:i/>
          <w:iCs/>
          <w:sz w:val="24"/>
          <w:szCs w:val="28"/>
        </w:rPr>
        <w:t xml:space="preserve">Signature strengths </w:t>
      </w:r>
      <w:r w:rsidRPr="001958EE">
        <w:rPr>
          <w:rFonts w:ascii="Arial" w:hAnsi="Arial" w:cs="Arial"/>
          <w:sz w:val="24"/>
          <w:szCs w:val="28"/>
        </w:rPr>
        <w:t>refer to those character strengths that are most essential to who we are.</w:t>
      </w:r>
    </w:p>
    <w:p w14:paraId="14333AB2" w14:textId="77777777" w:rsidR="001958EE" w:rsidRPr="001958EE" w:rsidRDefault="001958EE" w:rsidP="001958EE">
      <w:pPr>
        <w:numPr>
          <w:ilvl w:val="0"/>
          <w:numId w:val="27"/>
        </w:numPr>
        <w:rPr>
          <w:rFonts w:ascii="Arial" w:hAnsi="Arial" w:cs="Arial"/>
          <w:sz w:val="24"/>
          <w:szCs w:val="28"/>
        </w:rPr>
      </w:pPr>
      <w:r w:rsidRPr="001958EE">
        <w:rPr>
          <w:rFonts w:ascii="Arial" w:hAnsi="Arial" w:cs="Arial"/>
          <w:sz w:val="24"/>
          <w:szCs w:val="28"/>
        </w:rPr>
        <w:t>We ask: What is right about people and specifically about the strengths of character that make the good life possible?</w:t>
      </w:r>
    </w:p>
    <w:p w14:paraId="0C5F8553" w14:textId="77777777" w:rsidR="001958EE" w:rsidRPr="001958EE" w:rsidRDefault="001958EE" w:rsidP="001958EE">
      <w:pPr>
        <w:numPr>
          <w:ilvl w:val="0"/>
          <w:numId w:val="27"/>
        </w:numPr>
        <w:rPr>
          <w:rFonts w:ascii="Arial" w:hAnsi="Arial" w:cs="Arial"/>
          <w:sz w:val="24"/>
          <w:szCs w:val="28"/>
        </w:rPr>
      </w:pPr>
      <w:r w:rsidRPr="001958EE">
        <w:rPr>
          <w:rFonts w:ascii="Arial" w:hAnsi="Arial" w:cs="Arial"/>
          <w:sz w:val="24"/>
          <w:szCs w:val="28"/>
        </w:rPr>
        <w:t>Peterson and Seligman (2004) stated, “We… rely on the new psychology of traits that recognizes individual differences that are stable and general but also shaped by the individual’s setting and thus capable of change” (p. 10).</w:t>
      </w:r>
    </w:p>
    <w:p w14:paraId="65C8A84E" w14:textId="77777777" w:rsidR="001958EE" w:rsidRPr="001958EE" w:rsidRDefault="001958EE" w:rsidP="001958EE">
      <w:pPr>
        <w:numPr>
          <w:ilvl w:val="0"/>
          <w:numId w:val="27"/>
        </w:numPr>
        <w:rPr>
          <w:rFonts w:ascii="Arial" w:hAnsi="Arial" w:cs="Arial"/>
          <w:sz w:val="24"/>
          <w:szCs w:val="28"/>
        </w:rPr>
      </w:pPr>
      <w:r w:rsidRPr="001958EE">
        <w:rPr>
          <w:rFonts w:ascii="Arial" w:hAnsi="Arial" w:cs="Arial"/>
          <w:sz w:val="24"/>
          <w:szCs w:val="28"/>
        </w:rPr>
        <w:t xml:space="preserve">Peterson and Seligman (2004) identified six </w:t>
      </w:r>
      <w:r w:rsidRPr="001958EE">
        <w:rPr>
          <w:rFonts w:ascii="Arial" w:hAnsi="Arial" w:cs="Arial"/>
          <w:i/>
          <w:iCs/>
          <w:sz w:val="24"/>
          <w:szCs w:val="28"/>
        </w:rPr>
        <w:t xml:space="preserve">virtues </w:t>
      </w:r>
      <w:r w:rsidRPr="001958EE">
        <w:rPr>
          <w:rFonts w:ascii="Arial" w:hAnsi="Arial" w:cs="Arial"/>
          <w:sz w:val="24"/>
          <w:szCs w:val="28"/>
        </w:rPr>
        <w:t xml:space="preserve">and </w:t>
      </w:r>
      <w:proofErr w:type="gramStart"/>
      <w:r w:rsidRPr="001958EE">
        <w:rPr>
          <w:rFonts w:ascii="Arial" w:hAnsi="Arial" w:cs="Arial"/>
          <w:sz w:val="24"/>
          <w:szCs w:val="28"/>
        </w:rPr>
        <w:t xml:space="preserve">24 </w:t>
      </w:r>
      <w:r w:rsidRPr="001958EE">
        <w:rPr>
          <w:rFonts w:ascii="Arial" w:hAnsi="Arial" w:cs="Arial"/>
          <w:i/>
          <w:iCs/>
          <w:sz w:val="24"/>
          <w:szCs w:val="28"/>
        </w:rPr>
        <w:t>character</w:t>
      </w:r>
      <w:proofErr w:type="gramEnd"/>
      <w:r w:rsidRPr="001958EE">
        <w:rPr>
          <w:rFonts w:ascii="Arial" w:hAnsi="Arial" w:cs="Arial"/>
          <w:i/>
          <w:iCs/>
          <w:sz w:val="24"/>
          <w:szCs w:val="28"/>
        </w:rPr>
        <w:t xml:space="preserve"> strengths</w:t>
      </w:r>
      <w:r w:rsidRPr="001958EE">
        <w:rPr>
          <w:rFonts w:ascii="Arial" w:hAnsi="Arial" w:cs="Arial"/>
          <w:sz w:val="24"/>
          <w:szCs w:val="28"/>
        </w:rPr>
        <w:t>.</w:t>
      </w:r>
    </w:p>
    <w:p w14:paraId="5DED96D2" w14:textId="77777777" w:rsidR="001958EE" w:rsidRPr="001958EE" w:rsidRDefault="001958EE" w:rsidP="001958EE">
      <w:pPr>
        <w:numPr>
          <w:ilvl w:val="0"/>
          <w:numId w:val="27"/>
        </w:numPr>
        <w:rPr>
          <w:rFonts w:ascii="Arial" w:hAnsi="Arial" w:cs="Arial"/>
          <w:sz w:val="24"/>
          <w:szCs w:val="28"/>
        </w:rPr>
      </w:pPr>
      <w:r w:rsidRPr="001958EE">
        <w:rPr>
          <w:rFonts w:ascii="Arial" w:hAnsi="Arial" w:cs="Arial"/>
          <w:i/>
          <w:iCs/>
          <w:sz w:val="24"/>
          <w:szCs w:val="28"/>
        </w:rPr>
        <w:t>Virtues</w:t>
      </w:r>
      <w:r w:rsidRPr="001958EE">
        <w:rPr>
          <w:rFonts w:ascii="Arial" w:hAnsi="Arial" w:cs="Arial"/>
          <w:sz w:val="24"/>
          <w:szCs w:val="28"/>
        </w:rPr>
        <w:t xml:space="preserve"> are the core characteristics valued by moral philosophers and religious thinkers: wisdom, courage, humanity, justice, temperance, and transcendence.</w:t>
      </w:r>
    </w:p>
    <w:p w14:paraId="7EBFD1FF" w14:textId="77777777" w:rsidR="001958EE" w:rsidRPr="001958EE" w:rsidRDefault="001958EE" w:rsidP="001958EE">
      <w:pPr>
        <w:numPr>
          <w:ilvl w:val="0"/>
          <w:numId w:val="27"/>
        </w:numPr>
        <w:rPr>
          <w:rFonts w:ascii="Arial" w:hAnsi="Arial" w:cs="Arial"/>
          <w:sz w:val="24"/>
          <w:szCs w:val="28"/>
        </w:rPr>
      </w:pPr>
      <w:r w:rsidRPr="001958EE">
        <w:rPr>
          <w:rFonts w:ascii="Arial" w:hAnsi="Arial" w:cs="Arial"/>
          <w:i/>
          <w:iCs/>
          <w:sz w:val="24"/>
          <w:szCs w:val="28"/>
        </w:rPr>
        <w:t xml:space="preserve">Character strengths </w:t>
      </w:r>
      <w:r w:rsidRPr="001958EE">
        <w:rPr>
          <w:rFonts w:ascii="Arial" w:hAnsi="Arial" w:cs="Arial"/>
          <w:sz w:val="24"/>
          <w:szCs w:val="28"/>
        </w:rPr>
        <w:t>are the psychological ingredients—processes or mechanisms—that define the virtues.</w:t>
      </w:r>
    </w:p>
    <w:p w14:paraId="1E2F1164" w14:textId="77777777" w:rsidR="001958EE" w:rsidRPr="001958EE" w:rsidRDefault="001958EE" w:rsidP="001958EE">
      <w:pPr>
        <w:rPr>
          <w:rFonts w:ascii="Arial" w:hAnsi="Arial" w:cs="Arial"/>
          <w:b/>
          <w:sz w:val="24"/>
          <w:szCs w:val="28"/>
        </w:rPr>
      </w:pPr>
    </w:p>
    <w:p w14:paraId="77C62C12" w14:textId="77777777" w:rsidR="001958EE" w:rsidRDefault="001958EE" w:rsidP="00D44C93">
      <w:pPr>
        <w:jc w:val="center"/>
        <w:rPr>
          <w:rFonts w:ascii="Arial" w:hAnsi="Arial" w:cs="Arial"/>
          <w:b/>
          <w:sz w:val="28"/>
          <w:szCs w:val="28"/>
        </w:rPr>
      </w:pPr>
    </w:p>
    <w:p w14:paraId="71BF3C5F" w14:textId="77777777" w:rsidR="001958EE" w:rsidRDefault="001958EE" w:rsidP="00D44C93">
      <w:pPr>
        <w:jc w:val="center"/>
        <w:rPr>
          <w:rFonts w:ascii="Arial" w:hAnsi="Arial" w:cs="Arial"/>
          <w:b/>
          <w:sz w:val="28"/>
          <w:szCs w:val="28"/>
        </w:rPr>
      </w:pPr>
    </w:p>
    <w:p w14:paraId="3EA12619" w14:textId="77777777" w:rsidR="001958EE" w:rsidRDefault="001958EE" w:rsidP="00D44C93">
      <w:pPr>
        <w:jc w:val="center"/>
        <w:rPr>
          <w:rFonts w:ascii="Arial" w:hAnsi="Arial" w:cs="Arial"/>
          <w:b/>
          <w:sz w:val="28"/>
          <w:szCs w:val="28"/>
        </w:rPr>
      </w:pPr>
    </w:p>
    <w:p w14:paraId="354ED53D" w14:textId="77777777" w:rsidR="001958EE" w:rsidRPr="001958EE" w:rsidRDefault="001958EE" w:rsidP="001958EE">
      <w:pPr>
        <w:pStyle w:val="NormalWeb"/>
        <w:spacing w:before="0" w:beforeAutospacing="0" w:after="0" w:afterAutospacing="0"/>
      </w:pPr>
      <w:r w:rsidRPr="001958EE">
        <w:rPr>
          <w:rFonts w:ascii="Arial" w:eastAsia="+mn-ea" w:hAnsi="Arial" w:cs="Arial"/>
          <w:color w:val="000000"/>
          <w:kern w:val="24"/>
        </w:rPr>
        <w:t xml:space="preserve">Peterson, C., &amp; Seligman, M. E. P. (2004). </w:t>
      </w:r>
      <w:r w:rsidRPr="001958EE">
        <w:rPr>
          <w:rFonts w:ascii="Arial" w:eastAsia="+mn-ea" w:hAnsi="Arial" w:cs="Arial"/>
          <w:i/>
          <w:iCs/>
          <w:color w:val="000000"/>
          <w:kern w:val="24"/>
        </w:rPr>
        <w:t>Character strengths and virtues: A handbook and classification</w:t>
      </w:r>
      <w:r w:rsidRPr="001958EE">
        <w:rPr>
          <w:rFonts w:ascii="Arial" w:eastAsia="+mn-ea" w:hAnsi="Arial" w:cs="Arial"/>
          <w:color w:val="000000"/>
          <w:kern w:val="24"/>
        </w:rPr>
        <w:t xml:space="preserve">. New York: Oxford </w:t>
      </w:r>
    </w:p>
    <w:p w14:paraId="2C5748F6" w14:textId="77777777" w:rsidR="001958EE" w:rsidRPr="001958EE" w:rsidRDefault="001958EE" w:rsidP="001958EE">
      <w:pPr>
        <w:pStyle w:val="NormalWeb"/>
        <w:spacing w:before="0" w:beforeAutospacing="0" w:after="0" w:afterAutospacing="0"/>
      </w:pPr>
      <w:r w:rsidRPr="001958EE">
        <w:rPr>
          <w:rFonts w:ascii="Arial" w:eastAsia="+mn-ea" w:hAnsi="Arial" w:cs="Arial"/>
          <w:color w:val="000000"/>
          <w:kern w:val="24"/>
        </w:rPr>
        <w:t xml:space="preserve">     University Press; Washington, DC: American Psychological Association.</w:t>
      </w:r>
    </w:p>
    <w:p w14:paraId="2B96DEB9" w14:textId="77777777" w:rsidR="001958EE" w:rsidRPr="001958EE" w:rsidRDefault="001958EE" w:rsidP="001958EE">
      <w:pPr>
        <w:pStyle w:val="NormalWeb"/>
        <w:spacing w:before="0" w:beforeAutospacing="0" w:after="0" w:afterAutospacing="0"/>
      </w:pPr>
      <w:proofErr w:type="spellStart"/>
      <w:r w:rsidRPr="001958EE">
        <w:rPr>
          <w:rFonts w:ascii="Arial" w:eastAsia="+mn-ea" w:hAnsi="Arial" w:cs="Arial"/>
          <w:color w:val="000000"/>
          <w:kern w:val="24"/>
        </w:rPr>
        <w:t>Yearley</w:t>
      </w:r>
      <w:proofErr w:type="spellEnd"/>
      <w:r w:rsidRPr="001958EE">
        <w:rPr>
          <w:rFonts w:ascii="Arial" w:eastAsia="+mn-ea" w:hAnsi="Arial" w:cs="Arial"/>
          <w:color w:val="000000"/>
          <w:kern w:val="24"/>
        </w:rPr>
        <w:t xml:space="preserve">, L. H. (1990). </w:t>
      </w:r>
      <w:r w:rsidRPr="001958EE">
        <w:rPr>
          <w:rFonts w:ascii="Arial" w:eastAsia="+mn-ea" w:hAnsi="Arial" w:cs="Arial"/>
          <w:i/>
          <w:iCs/>
          <w:color w:val="000000"/>
          <w:kern w:val="24"/>
        </w:rPr>
        <w:t xml:space="preserve">Mencius and Aquinas: Theories of virtue and conceptions of courage. </w:t>
      </w:r>
      <w:r w:rsidRPr="001958EE">
        <w:rPr>
          <w:rFonts w:ascii="Arial" w:eastAsia="+mn-ea" w:hAnsi="Arial" w:cs="Arial"/>
          <w:color w:val="000000"/>
          <w:kern w:val="24"/>
        </w:rPr>
        <w:t xml:space="preserve">Albany, NY: State University of New York </w:t>
      </w:r>
    </w:p>
    <w:p w14:paraId="55EB16C4" w14:textId="36D53E33" w:rsidR="001958EE" w:rsidRPr="001958EE" w:rsidRDefault="001958EE" w:rsidP="001958EE">
      <w:pPr>
        <w:pStyle w:val="NormalWeb"/>
        <w:spacing w:before="0" w:beforeAutospacing="0" w:after="0" w:afterAutospacing="0"/>
        <w:rPr>
          <w:rFonts w:ascii="Arial" w:eastAsia="+mn-ea" w:hAnsi="Arial" w:cs="Arial"/>
          <w:color w:val="000000"/>
          <w:kern w:val="24"/>
        </w:rPr>
      </w:pPr>
      <w:r w:rsidRPr="001958EE">
        <w:rPr>
          <w:rFonts w:ascii="Arial" w:eastAsia="+mn-ea" w:hAnsi="Arial" w:cs="Arial"/>
          <w:color w:val="000000"/>
          <w:kern w:val="24"/>
        </w:rPr>
        <w:t xml:space="preserve">     Press.</w:t>
      </w:r>
    </w:p>
    <w:p w14:paraId="2DBFF65B" w14:textId="2199FE9D" w:rsidR="00985E97" w:rsidRDefault="00985E97">
      <w:pPr>
        <w:rPr>
          <w:rFonts w:ascii="Times New Roman" w:eastAsia="Times New Roman" w:hAnsi="Times New Roman" w:cs="Times New Roman"/>
          <w:sz w:val="24"/>
          <w:szCs w:val="24"/>
        </w:rPr>
      </w:pPr>
      <w:r>
        <w:br w:type="page"/>
      </w:r>
    </w:p>
    <w:p w14:paraId="2BC98AED" w14:textId="52E19F15" w:rsidR="001958EE" w:rsidRPr="005C6CA6" w:rsidRDefault="005C6CA6" w:rsidP="00985E97">
      <w:pPr>
        <w:pStyle w:val="NormalWeb"/>
        <w:spacing w:before="0" w:beforeAutospacing="0" w:after="0" w:afterAutospacing="0"/>
        <w:jc w:val="center"/>
        <w:rPr>
          <w:rFonts w:ascii="Arial" w:hAnsi="Arial" w:cs="Arial"/>
          <w:b/>
          <w:sz w:val="32"/>
        </w:rPr>
      </w:pPr>
      <w:r w:rsidRPr="005C6CA6">
        <w:rPr>
          <w:rFonts w:ascii="Arial" w:hAnsi="Arial" w:cs="Arial"/>
          <w:b/>
          <w:sz w:val="32"/>
        </w:rPr>
        <w:lastRenderedPageBreak/>
        <w:t xml:space="preserve">Character </w:t>
      </w:r>
      <w:r w:rsidR="00985E97" w:rsidRPr="005C6CA6">
        <w:rPr>
          <w:rFonts w:ascii="Arial" w:hAnsi="Arial" w:cs="Arial"/>
          <w:b/>
          <w:sz w:val="32"/>
        </w:rPr>
        <w:t>Virtues</w:t>
      </w:r>
    </w:p>
    <w:p w14:paraId="7C373AC0" w14:textId="00EB4687" w:rsidR="00985E97" w:rsidRDefault="00985E97" w:rsidP="00985E97">
      <w:pPr>
        <w:pStyle w:val="NormalWeb"/>
        <w:spacing w:before="0" w:beforeAutospacing="0" w:after="0" w:afterAutospacing="0"/>
        <w:rPr>
          <w:rFonts w:ascii="Arial" w:hAnsi="Arial" w:cs="Arial"/>
          <w:b/>
          <w:sz w:val="28"/>
        </w:rPr>
      </w:pPr>
    </w:p>
    <w:p w14:paraId="6F3D7C33" w14:textId="77777777" w:rsidR="00EC635A" w:rsidRPr="00EC635A" w:rsidRDefault="00EC635A" w:rsidP="005C6CA6">
      <w:pPr>
        <w:pStyle w:val="NormalWeb"/>
        <w:numPr>
          <w:ilvl w:val="0"/>
          <w:numId w:val="29"/>
        </w:numPr>
        <w:spacing w:after="120" w:afterAutospacing="0" w:line="360" w:lineRule="auto"/>
        <w:rPr>
          <w:rFonts w:ascii="Arial" w:hAnsi="Arial" w:cs="Arial"/>
          <w:sz w:val="28"/>
        </w:rPr>
      </w:pPr>
      <w:r w:rsidRPr="00EC635A">
        <w:rPr>
          <w:rFonts w:ascii="Arial" w:hAnsi="Arial" w:cs="Arial"/>
          <w:i/>
          <w:iCs/>
          <w:sz w:val="28"/>
        </w:rPr>
        <w:t>Wisdom and Knowledge</w:t>
      </w:r>
      <w:r w:rsidRPr="00EC635A">
        <w:rPr>
          <w:rFonts w:ascii="Arial" w:hAnsi="Arial" w:cs="Arial"/>
          <w:sz w:val="28"/>
        </w:rPr>
        <w:t>: Cognitive strengths that entail the acquisition and use of knowledge.</w:t>
      </w:r>
    </w:p>
    <w:p w14:paraId="24D2AA96" w14:textId="77777777" w:rsidR="00EC635A" w:rsidRPr="00EC635A" w:rsidRDefault="00EC635A" w:rsidP="005C6CA6">
      <w:pPr>
        <w:pStyle w:val="NormalWeb"/>
        <w:numPr>
          <w:ilvl w:val="0"/>
          <w:numId w:val="29"/>
        </w:numPr>
        <w:spacing w:after="120" w:afterAutospacing="0" w:line="360" w:lineRule="auto"/>
        <w:rPr>
          <w:rFonts w:ascii="Arial" w:hAnsi="Arial" w:cs="Arial"/>
          <w:sz w:val="28"/>
        </w:rPr>
      </w:pPr>
      <w:r w:rsidRPr="00EC635A">
        <w:rPr>
          <w:rFonts w:ascii="Arial" w:hAnsi="Arial" w:cs="Arial"/>
          <w:i/>
          <w:iCs/>
          <w:sz w:val="28"/>
        </w:rPr>
        <w:t>Courage</w:t>
      </w:r>
      <w:r w:rsidRPr="00EC635A">
        <w:rPr>
          <w:rFonts w:ascii="Arial" w:hAnsi="Arial" w:cs="Arial"/>
          <w:sz w:val="28"/>
        </w:rPr>
        <w:t>: Emotional strengths that involve the exercise of will to accomplish goals in the face of opposition, external or internal.</w:t>
      </w:r>
    </w:p>
    <w:p w14:paraId="40E71249" w14:textId="77777777" w:rsidR="00EC635A" w:rsidRPr="00EC635A" w:rsidRDefault="00EC635A" w:rsidP="005C6CA6">
      <w:pPr>
        <w:pStyle w:val="NormalWeb"/>
        <w:numPr>
          <w:ilvl w:val="0"/>
          <w:numId w:val="29"/>
        </w:numPr>
        <w:spacing w:after="120" w:afterAutospacing="0" w:line="360" w:lineRule="auto"/>
        <w:rPr>
          <w:rFonts w:ascii="Arial" w:hAnsi="Arial" w:cs="Arial"/>
          <w:sz w:val="28"/>
        </w:rPr>
      </w:pPr>
      <w:r w:rsidRPr="00EC635A">
        <w:rPr>
          <w:rFonts w:ascii="Arial" w:hAnsi="Arial" w:cs="Arial"/>
          <w:i/>
          <w:iCs/>
          <w:sz w:val="28"/>
        </w:rPr>
        <w:t>Humanity</w:t>
      </w:r>
      <w:r w:rsidRPr="00EC635A">
        <w:rPr>
          <w:rFonts w:ascii="Arial" w:hAnsi="Arial" w:cs="Arial"/>
          <w:sz w:val="28"/>
        </w:rPr>
        <w:t>: Interpersonal strengths that involve “tending and befriending” others.</w:t>
      </w:r>
    </w:p>
    <w:p w14:paraId="7BB55388" w14:textId="77777777" w:rsidR="00EC635A" w:rsidRPr="00EC635A" w:rsidRDefault="00EC635A" w:rsidP="005C6CA6">
      <w:pPr>
        <w:pStyle w:val="NormalWeb"/>
        <w:numPr>
          <w:ilvl w:val="0"/>
          <w:numId w:val="30"/>
        </w:numPr>
        <w:spacing w:after="120" w:afterAutospacing="0" w:line="360" w:lineRule="auto"/>
        <w:rPr>
          <w:rFonts w:ascii="Arial" w:hAnsi="Arial" w:cs="Arial"/>
          <w:sz w:val="28"/>
        </w:rPr>
      </w:pPr>
      <w:r w:rsidRPr="00EC635A">
        <w:rPr>
          <w:rFonts w:ascii="Arial" w:hAnsi="Arial" w:cs="Arial"/>
          <w:i/>
          <w:iCs/>
          <w:sz w:val="28"/>
        </w:rPr>
        <w:t>Justice</w:t>
      </w:r>
      <w:r w:rsidRPr="00EC635A">
        <w:rPr>
          <w:rFonts w:ascii="Arial" w:hAnsi="Arial" w:cs="Arial"/>
          <w:sz w:val="28"/>
        </w:rPr>
        <w:t>: Civic strengths that underlie healthy community life.</w:t>
      </w:r>
    </w:p>
    <w:p w14:paraId="76528083" w14:textId="77777777" w:rsidR="00EC635A" w:rsidRPr="00EC635A" w:rsidRDefault="00EC635A" w:rsidP="005C6CA6">
      <w:pPr>
        <w:pStyle w:val="NormalWeb"/>
        <w:numPr>
          <w:ilvl w:val="0"/>
          <w:numId w:val="30"/>
        </w:numPr>
        <w:spacing w:after="120" w:afterAutospacing="0" w:line="360" w:lineRule="auto"/>
        <w:rPr>
          <w:rFonts w:ascii="Arial" w:hAnsi="Arial" w:cs="Arial"/>
          <w:sz w:val="28"/>
        </w:rPr>
      </w:pPr>
      <w:r w:rsidRPr="00EC635A">
        <w:rPr>
          <w:rFonts w:ascii="Arial" w:hAnsi="Arial" w:cs="Arial"/>
          <w:i/>
          <w:iCs/>
          <w:sz w:val="28"/>
        </w:rPr>
        <w:t>Temperance</w:t>
      </w:r>
      <w:r w:rsidRPr="00EC635A">
        <w:rPr>
          <w:rFonts w:ascii="Arial" w:hAnsi="Arial" w:cs="Arial"/>
          <w:sz w:val="28"/>
        </w:rPr>
        <w:t>: Strengths that protect against excess.</w:t>
      </w:r>
    </w:p>
    <w:p w14:paraId="56192863" w14:textId="77777777" w:rsidR="00EC635A" w:rsidRPr="00EC635A" w:rsidRDefault="00EC635A" w:rsidP="005C6CA6">
      <w:pPr>
        <w:pStyle w:val="NormalWeb"/>
        <w:numPr>
          <w:ilvl w:val="0"/>
          <w:numId w:val="30"/>
        </w:numPr>
        <w:spacing w:after="120" w:afterAutospacing="0" w:line="360" w:lineRule="auto"/>
        <w:rPr>
          <w:rFonts w:ascii="Arial" w:hAnsi="Arial" w:cs="Arial"/>
          <w:sz w:val="28"/>
        </w:rPr>
      </w:pPr>
      <w:r w:rsidRPr="00EC635A">
        <w:rPr>
          <w:rFonts w:ascii="Arial" w:hAnsi="Arial" w:cs="Arial"/>
          <w:i/>
          <w:iCs/>
          <w:sz w:val="28"/>
        </w:rPr>
        <w:t>Transcendence</w:t>
      </w:r>
      <w:r w:rsidRPr="00EC635A">
        <w:rPr>
          <w:rFonts w:ascii="Arial" w:hAnsi="Arial" w:cs="Arial"/>
          <w:sz w:val="28"/>
        </w:rPr>
        <w:t>: Strengths that forge connections to the larger universe and thereby provide meaning.</w:t>
      </w:r>
    </w:p>
    <w:p w14:paraId="3DCF8487" w14:textId="77777777" w:rsidR="005C6CA6" w:rsidRDefault="005C6CA6">
      <w:pPr>
        <w:rPr>
          <w:rFonts w:ascii="Arial" w:eastAsia="Times New Roman" w:hAnsi="Arial" w:cs="Arial"/>
          <w:b/>
          <w:sz w:val="24"/>
          <w:szCs w:val="24"/>
        </w:rPr>
      </w:pPr>
      <w:r>
        <w:rPr>
          <w:rFonts w:ascii="Arial" w:hAnsi="Arial" w:cs="Arial"/>
          <w:b/>
        </w:rPr>
        <w:br w:type="page"/>
      </w:r>
    </w:p>
    <w:p w14:paraId="3F578290" w14:textId="03FDE1E3" w:rsidR="00985E97" w:rsidRPr="005C6CA6" w:rsidRDefault="00EC635A" w:rsidP="005C6CA6">
      <w:pPr>
        <w:pStyle w:val="NormalWeb"/>
        <w:spacing w:before="0" w:beforeAutospacing="0" w:after="0" w:afterAutospacing="0"/>
        <w:jc w:val="center"/>
        <w:rPr>
          <w:rFonts w:ascii="Arial" w:hAnsi="Arial" w:cs="Arial"/>
          <w:b/>
          <w:sz w:val="32"/>
        </w:rPr>
      </w:pPr>
      <w:r w:rsidRPr="005C6CA6">
        <w:rPr>
          <w:rFonts w:ascii="Arial" w:hAnsi="Arial" w:cs="Arial"/>
          <w:b/>
          <w:sz w:val="32"/>
        </w:rPr>
        <w:lastRenderedPageBreak/>
        <w:t>Character Strengths</w:t>
      </w:r>
    </w:p>
    <w:p w14:paraId="17B7E14A" w14:textId="044A8617" w:rsidR="00EC635A" w:rsidRDefault="00EC635A" w:rsidP="00985E97">
      <w:pPr>
        <w:pStyle w:val="NormalWeb"/>
        <w:spacing w:before="0" w:beforeAutospacing="0" w:after="0" w:afterAutospacing="0"/>
        <w:rPr>
          <w:rFonts w:ascii="Arial" w:hAnsi="Arial" w:cs="Arial"/>
        </w:rPr>
      </w:pPr>
    </w:p>
    <w:p w14:paraId="3A06C84B" w14:textId="19B43E29" w:rsidR="00EC635A" w:rsidRDefault="005C6CA6" w:rsidP="00985E97">
      <w:pPr>
        <w:pStyle w:val="NormalWeb"/>
        <w:spacing w:before="0" w:beforeAutospacing="0" w:after="0" w:afterAutospacing="0"/>
        <w:rPr>
          <w:rFonts w:ascii="Arial" w:hAnsi="Arial" w:cs="Arial"/>
        </w:rPr>
      </w:pPr>
      <w:r>
        <w:rPr>
          <w:rFonts w:ascii="Arial" w:hAnsi="Arial" w:cs="Arial"/>
          <w:noProof/>
        </w:rPr>
        <w:drawing>
          <wp:inline distT="0" distB="0" distL="0" distR="0" wp14:anchorId="55CBFB85" wp14:editId="4CF2CD21">
            <wp:extent cx="5292090" cy="431038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2090" cy="4310380"/>
                    </a:xfrm>
                    <a:prstGeom prst="rect">
                      <a:avLst/>
                    </a:prstGeom>
                    <a:noFill/>
                  </pic:spPr>
                </pic:pic>
              </a:graphicData>
            </a:graphic>
          </wp:inline>
        </w:drawing>
      </w:r>
    </w:p>
    <w:p w14:paraId="1B8F5690" w14:textId="64F89991" w:rsidR="005C6CA6" w:rsidRDefault="005C6CA6" w:rsidP="00985E97">
      <w:pPr>
        <w:pStyle w:val="NormalWeb"/>
        <w:spacing w:before="0" w:beforeAutospacing="0" w:after="0" w:afterAutospacing="0"/>
        <w:rPr>
          <w:rFonts w:ascii="Arial" w:hAnsi="Arial" w:cs="Arial"/>
        </w:rPr>
      </w:pPr>
    </w:p>
    <w:p w14:paraId="302845EA" w14:textId="140EED9D" w:rsidR="005C6CA6" w:rsidRDefault="005C6CA6" w:rsidP="00985E97">
      <w:pPr>
        <w:pStyle w:val="NormalWeb"/>
        <w:spacing w:before="0" w:beforeAutospacing="0" w:after="0" w:afterAutospacing="0"/>
        <w:rPr>
          <w:rFonts w:ascii="Arial" w:hAnsi="Arial" w:cs="Arial"/>
        </w:rPr>
      </w:pPr>
    </w:p>
    <w:p w14:paraId="1BBE5E14" w14:textId="31449C9A" w:rsidR="005C6CA6" w:rsidRPr="00985E97" w:rsidRDefault="005C6CA6" w:rsidP="00985E97">
      <w:pPr>
        <w:pStyle w:val="NormalWeb"/>
        <w:spacing w:before="0" w:beforeAutospacing="0" w:after="0" w:afterAutospacing="0"/>
        <w:rPr>
          <w:rFonts w:ascii="Arial" w:hAnsi="Arial" w:cs="Arial"/>
        </w:rPr>
      </w:pPr>
      <w:r>
        <w:rPr>
          <w:rFonts w:ascii="Arial" w:hAnsi="Arial" w:cs="Arial"/>
          <w:noProof/>
        </w:rPr>
        <w:drawing>
          <wp:inline distT="0" distB="0" distL="0" distR="0" wp14:anchorId="5DB7BCC1" wp14:editId="540725DE">
            <wp:extent cx="5292090" cy="2676525"/>
            <wp:effectExtent l="0" t="0" r="381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2090" cy="2676525"/>
                    </a:xfrm>
                    <a:prstGeom prst="rect">
                      <a:avLst/>
                    </a:prstGeom>
                    <a:noFill/>
                  </pic:spPr>
                </pic:pic>
              </a:graphicData>
            </a:graphic>
          </wp:inline>
        </w:drawing>
      </w:r>
    </w:p>
    <w:p w14:paraId="01678870" w14:textId="1DCE45B1" w:rsidR="00C54BC0" w:rsidRPr="00D44C93" w:rsidRDefault="00B93184" w:rsidP="009F1514">
      <w:pPr>
        <w:jc w:val="center"/>
        <w:rPr>
          <w:rFonts w:ascii="Arial" w:hAnsi="Arial" w:cs="Arial"/>
          <w:b/>
          <w:sz w:val="28"/>
          <w:szCs w:val="28"/>
        </w:rPr>
      </w:pPr>
      <w:r>
        <w:rPr>
          <w:rFonts w:ascii="Arial" w:hAnsi="Arial" w:cs="Arial"/>
          <w:b/>
          <w:sz w:val="28"/>
          <w:szCs w:val="28"/>
        </w:rPr>
        <w:br w:type="page"/>
      </w:r>
      <w:r w:rsidR="007E3843">
        <w:rPr>
          <w:rFonts w:ascii="Arial" w:hAnsi="Arial" w:cs="Arial"/>
          <w:b/>
          <w:sz w:val="32"/>
          <w:szCs w:val="28"/>
        </w:rPr>
        <w:lastRenderedPageBreak/>
        <w:t>Learning About and Developing</w:t>
      </w:r>
      <w:r w:rsidR="009F1514">
        <w:rPr>
          <w:rFonts w:ascii="Arial" w:hAnsi="Arial" w:cs="Arial"/>
          <w:b/>
          <w:sz w:val="32"/>
          <w:szCs w:val="28"/>
        </w:rPr>
        <w:t xml:space="preserve"> Your</w:t>
      </w:r>
      <w:r w:rsidR="00C54BC0" w:rsidRPr="00C54BC0">
        <w:rPr>
          <w:rFonts w:ascii="Arial" w:hAnsi="Arial" w:cs="Arial"/>
          <w:b/>
          <w:sz w:val="32"/>
          <w:szCs w:val="28"/>
        </w:rPr>
        <w:t xml:space="preserve"> Character Strengths</w:t>
      </w:r>
    </w:p>
    <w:p w14:paraId="13599482" w14:textId="21223194" w:rsidR="000A4C92" w:rsidRPr="000A4C92" w:rsidRDefault="000A4C92" w:rsidP="000A4C92">
      <w:pPr>
        <w:pStyle w:val="ListParagraph"/>
        <w:numPr>
          <w:ilvl w:val="0"/>
          <w:numId w:val="32"/>
        </w:numPr>
        <w:rPr>
          <w:rFonts w:ascii="Arial" w:hAnsi="Arial" w:cs="Arial"/>
          <w:sz w:val="28"/>
          <w:szCs w:val="28"/>
        </w:rPr>
      </w:pPr>
      <w:r w:rsidRPr="000A4C92">
        <w:rPr>
          <w:rFonts w:ascii="Arial" w:hAnsi="Arial" w:cs="Arial"/>
          <w:sz w:val="28"/>
          <w:szCs w:val="28"/>
        </w:rPr>
        <w:t xml:space="preserve">The </w:t>
      </w:r>
      <w:r w:rsidR="007E3843">
        <w:rPr>
          <w:rFonts w:ascii="Arial" w:hAnsi="Arial" w:cs="Arial"/>
          <w:sz w:val="28"/>
          <w:szCs w:val="28"/>
        </w:rPr>
        <w:t>Values in Action (</w:t>
      </w:r>
      <w:r w:rsidRPr="000A4C92">
        <w:rPr>
          <w:rFonts w:ascii="Arial" w:hAnsi="Arial" w:cs="Arial"/>
          <w:sz w:val="28"/>
          <w:szCs w:val="28"/>
        </w:rPr>
        <w:t>VIA</w:t>
      </w:r>
      <w:r w:rsidR="007E3843">
        <w:rPr>
          <w:rFonts w:ascii="Arial" w:hAnsi="Arial" w:cs="Arial"/>
          <w:sz w:val="28"/>
          <w:szCs w:val="28"/>
        </w:rPr>
        <w:t>)</w:t>
      </w:r>
      <w:r w:rsidRPr="000A4C92">
        <w:rPr>
          <w:rFonts w:ascii="Arial" w:hAnsi="Arial" w:cs="Arial"/>
          <w:sz w:val="28"/>
          <w:szCs w:val="28"/>
        </w:rPr>
        <w:t xml:space="preserve"> Character Strengths Survey was created to help people to understand the relative order of their strengths and then use those strengths in new ways.</w:t>
      </w:r>
    </w:p>
    <w:p w14:paraId="6EA2FE3D" w14:textId="77777777" w:rsidR="000A4C92" w:rsidRPr="000A4C92" w:rsidRDefault="000A4C92" w:rsidP="000A4C92">
      <w:pPr>
        <w:pStyle w:val="ListParagraph"/>
        <w:numPr>
          <w:ilvl w:val="0"/>
          <w:numId w:val="32"/>
        </w:numPr>
        <w:rPr>
          <w:rFonts w:ascii="Arial" w:hAnsi="Arial" w:cs="Arial"/>
          <w:sz w:val="28"/>
          <w:szCs w:val="28"/>
        </w:rPr>
      </w:pPr>
      <w:r w:rsidRPr="000A4C92">
        <w:rPr>
          <w:rFonts w:ascii="Arial" w:hAnsi="Arial" w:cs="Arial"/>
          <w:sz w:val="28"/>
          <w:szCs w:val="28"/>
        </w:rPr>
        <w:t>The VIA uses immediate rank order results.</w:t>
      </w:r>
    </w:p>
    <w:p w14:paraId="7E006125" w14:textId="77777777" w:rsidR="000A4C92" w:rsidRPr="000A4C92" w:rsidRDefault="000A4C92" w:rsidP="000A4C92">
      <w:pPr>
        <w:pStyle w:val="ListParagraph"/>
        <w:numPr>
          <w:ilvl w:val="0"/>
          <w:numId w:val="32"/>
        </w:numPr>
        <w:rPr>
          <w:rFonts w:ascii="Arial" w:hAnsi="Arial" w:cs="Arial"/>
          <w:sz w:val="28"/>
          <w:szCs w:val="28"/>
        </w:rPr>
      </w:pPr>
      <w:r w:rsidRPr="000A4C92">
        <w:rPr>
          <w:rFonts w:ascii="Arial" w:hAnsi="Arial" w:cs="Arial"/>
          <w:sz w:val="28"/>
          <w:szCs w:val="28"/>
        </w:rPr>
        <w:t>It offers relative comparisons (i.e., comparison with oneself) rather than comparisons with others.</w:t>
      </w:r>
    </w:p>
    <w:p w14:paraId="6F9BB35D" w14:textId="77777777" w:rsidR="000A4C92" w:rsidRPr="000A4C92" w:rsidRDefault="000A4C92" w:rsidP="000A4C92">
      <w:pPr>
        <w:pStyle w:val="ListParagraph"/>
        <w:numPr>
          <w:ilvl w:val="0"/>
          <w:numId w:val="32"/>
        </w:numPr>
        <w:rPr>
          <w:rFonts w:ascii="Arial" w:hAnsi="Arial" w:cs="Arial"/>
          <w:sz w:val="28"/>
          <w:szCs w:val="28"/>
        </w:rPr>
      </w:pPr>
      <w:r w:rsidRPr="000A4C92">
        <w:rPr>
          <w:rFonts w:ascii="Arial" w:hAnsi="Arial" w:cs="Arial"/>
          <w:sz w:val="28"/>
          <w:szCs w:val="28"/>
        </w:rPr>
        <w:t>The VIA survey is reliable (repeatable over time) and valid (accurately measures what it is supposed to measure).</w:t>
      </w:r>
    </w:p>
    <w:p w14:paraId="433CD86B" w14:textId="77777777" w:rsidR="000A4C92" w:rsidRPr="000A4C92" w:rsidRDefault="000A4C92" w:rsidP="000A4C92">
      <w:pPr>
        <w:pStyle w:val="ListParagraph"/>
        <w:numPr>
          <w:ilvl w:val="0"/>
          <w:numId w:val="32"/>
        </w:numPr>
        <w:rPr>
          <w:rFonts w:ascii="Arial" w:hAnsi="Arial" w:cs="Arial"/>
          <w:sz w:val="28"/>
          <w:szCs w:val="28"/>
        </w:rPr>
      </w:pPr>
      <w:r w:rsidRPr="000A4C92">
        <w:rPr>
          <w:rFonts w:ascii="Arial" w:hAnsi="Arial" w:cs="Arial"/>
          <w:sz w:val="28"/>
          <w:szCs w:val="28"/>
        </w:rPr>
        <w:t>The VIA has been translated into 37 languages.</w:t>
      </w:r>
    </w:p>
    <w:p w14:paraId="627D3334" w14:textId="1DECB811" w:rsidR="000A4C92" w:rsidRDefault="000A4C92" w:rsidP="000A4C92">
      <w:pPr>
        <w:pStyle w:val="ListParagraph"/>
        <w:numPr>
          <w:ilvl w:val="0"/>
          <w:numId w:val="32"/>
        </w:numPr>
        <w:rPr>
          <w:rFonts w:ascii="Arial" w:hAnsi="Arial" w:cs="Arial"/>
          <w:sz w:val="28"/>
          <w:szCs w:val="28"/>
        </w:rPr>
      </w:pPr>
      <w:r w:rsidRPr="000A4C92">
        <w:rPr>
          <w:rFonts w:ascii="Arial" w:hAnsi="Arial" w:cs="Arial"/>
          <w:sz w:val="28"/>
          <w:szCs w:val="28"/>
        </w:rPr>
        <w:t>Two short forms have been created with more studies being conducted to improve the measurement of character strengths</w:t>
      </w:r>
      <w:r>
        <w:rPr>
          <w:rFonts w:ascii="Arial" w:hAnsi="Arial" w:cs="Arial"/>
          <w:sz w:val="28"/>
          <w:szCs w:val="28"/>
        </w:rPr>
        <w:t>.</w:t>
      </w:r>
    </w:p>
    <w:p w14:paraId="3E2628E1" w14:textId="77777777" w:rsidR="007E3843" w:rsidRPr="00210C9C" w:rsidRDefault="007E3843" w:rsidP="007E3843">
      <w:pPr>
        <w:ind w:left="360"/>
        <w:rPr>
          <w:rFonts w:ascii="Arial" w:hAnsi="Arial" w:cs="Arial"/>
          <w:b/>
          <w:sz w:val="20"/>
          <w:szCs w:val="28"/>
        </w:rPr>
      </w:pPr>
    </w:p>
    <w:p w14:paraId="1D5E1C86" w14:textId="51A19035" w:rsidR="000A4C92" w:rsidRPr="007E3843" w:rsidRDefault="007E3843" w:rsidP="007E3843">
      <w:pPr>
        <w:ind w:left="360"/>
        <w:rPr>
          <w:rFonts w:ascii="Arial" w:hAnsi="Arial" w:cs="Arial"/>
          <w:b/>
          <w:sz w:val="24"/>
          <w:szCs w:val="28"/>
        </w:rPr>
      </w:pPr>
      <w:r w:rsidRPr="007E3843">
        <w:rPr>
          <w:rFonts w:ascii="Arial" w:hAnsi="Arial" w:cs="Arial"/>
          <w:b/>
          <w:sz w:val="24"/>
          <w:szCs w:val="28"/>
        </w:rPr>
        <w:t>To identify your character strengths:</w:t>
      </w:r>
    </w:p>
    <w:p w14:paraId="7092716D" w14:textId="440081B7" w:rsidR="00182D47" w:rsidRDefault="00182D47" w:rsidP="00182D47">
      <w:pPr>
        <w:pStyle w:val="ListParagraph"/>
        <w:numPr>
          <w:ilvl w:val="0"/>
          <w:numId w:val="32"/>
        </w:numPr>
        <w:rPr>
          <w:rFonts w:ascii="Arial" w:hAnsi="Arial" w:cs="Arial"/>
          <w:sz w:val="28"/>
          <w:szCs w:val="28"/>
        </w:rPr>
      </w:pPr>
      <w:r w:rsidRPr="00182D47">
        <w:rPr>
          <w:rFonts w:ascii="Arial" w:hAnsi="Arial" w:cs="Arial"/>
          <w:sz w:val="28"/>
          <w:szCs w:val="28"/>
        </w:rPr>
        <w:t xml:space="preserve">Navigate to: </w:t>
      </w:r>
      <w:hyperlink r:id="rId10" w:history="1">
        <w:r w:rsidRPr="00182D47">
          <w:rPr>
            <w:rStyle w:val="Hyperlink"/>
            <w:rFonts w:ascii="Arial" w:hAnsi="Arial" w:cs="Arial"/>
            <w:sz w:val="28"/>
            <w:szCs w:val="28"/>
          </w:rPr>
          <w:t>http://www.viacharacter.org/www/</w:t>
        </w:r>
      </w:hyperlink>
    </w:p>
    <w:p w14:paraId="3E3658EA" w14:textId="77777777" w:rsidR="00182D47" w:rsidRDefault="00182D47" w:rsidP="00182D47">
      <w:pPr>
        <w:pStyle w:val="ListParagraph"/>
        <w:numPr>
          <w:ilvl w:val="0"/>
          <w:numId w:val="32"/>
        </w:numPr>
        <w:rPr>
          <w:rFonts w:ascii="Arial" w:hAnsi="Arial" w:cs="Arial"/>
          <w:sz w:val="28"/>
          <w:szCs w:val="28"/>
        </w:rPr>
      </w:pPr>
      <w:r w:rsidRPr="00182D47">
        <w:rPr>
          <w:rFonts w:ascii="Arial" w:hAnsi="Arial" w:cs="Arial"/>
          <w:sz w:val="28"/>
          <w:szCs w:val="28"/>
        </w:rPr>
        <w:t>Create a username and password (your information will not be shared with commercial entities but will be deidentified and used for the purposes of research).</w:t>
      </w:r>
    </w:p>
    <w:p w14:paraId="7A6D0124" w14:textId="7B2D06E9" w:rsidR="00CC262E" w:rsidRDefault="00182D47" w:rsidP="00CC262E">
      <w:pPr>
        <w:pStyle w:val="ListParagraph"/>
        <w:numPr>
          <w:ilvl w:val="0"/>
          <w:numId w:val="32"/>
        </w:numPr>
        <w:rPr>
          <w:rFonts w:ascii="Arial" w:hAnsi="Arial" w:cs="Arial"/>
          <w:sz w:val="28"/>
          <w:szCs w:val="28"/>
        </w:rPr>
      </w:pPr>
      <w:r w:rsidRPr="00182D47">
        <w:rPr>
          <w:rFonts w:ascii="Arial" w:hAnsi="Arial" w:cs="Arial"/>
          <w:sz w:val="28"/>
          <w:szCs w:val="28"/>
        </w:rPr>
        <w:t>Complete the VIA Character Strengths Inventory.</w:t>
      </w:r>
    </w:p>
    <w:p w14:paraId="096F0405" w14:textId="06955FCD" w:rsidR="00FE7536" w:rsidRDefault="00FE7536" w:rsidP="00CC262E">
      <w:pPr>
        <w:pStyle w:val="ListParagraph"/>
        <w:numPr>
          <w:ilvl w:val="0"/>
          <w:numId w:val="32"/>
        </w:numPr>
        <w:rPr>
          <w:rFonts w:ascii="Arial" w:hAnsi="Arial" w:cs="Arial"/>
          <w:sz w:val="28"/>
          <w:szCs w:val="28"/>
        </w:rPr>
      </w:pPr>
      <w:r>
        <w:rPr>
          <w:rFonts w:ascii="Arial" w:hAnsi="Arial" w:cs="Arial"/>
          <w:sz w:val="28"/>
          <w:szCs w:val="28"/>
        </w:rPr>
        <w:t>Review your results.</w:t>
      </w:r>
    </w:p>
    <w:p w14:paraId="198F8C29" w14:textId="650D9BB6" w:rsidR="00FE7536" w:rsidRDefault="00FE7536" w:rsidP="00FE7536">
      <w:pPr>
        <w:pStyle w:val="ListParagraph"/>
        <w:numPr>
          <w:ilvl w:val="0"/>
          <w:numId w:val="32"/>
        </w:numPr>
        <w:rPr>
          <w:rFonts w:ascii="Arial" w:hAnsi="Arial" w:cs="Arial"/>
          <w:sz w:val="28"/>
          <w:szCs w:val="28"/>
        </w:rPr>
      </w:pPr>
      <w:r>
        <w:rPr>
          <w:rFonts w:ascii="Arial" w:hAnsi="Arial" w:cs="Arial"/>
          <w:sz w:val="28"/>
          <w:szCs w:val="28"/>
        </w:rPr>
        <w:t>Consider ways to further develop your character strengths.</w:t>
      </w:r>
    </w:p>
    <w:p w14:paraId="561B81D6" w14:textId="6296F211" w:rsidR="00FE7536" w:rsidRPr="00210C9C" w:rsidRDefault="00FE7536" w:rsidP="00210C9C">
      <w:pPr>
        <w:ind w:left="360"/>
        <w:rPr>
          <w:rFonts w:ascii="Arial" w:hAnsi="Arial" w:cs="Arial"/>
          <w:sz w:val="20"/>
          <w:szCs w:val="28"/>
        </w:rPr>
      </w:pPr>
    </w:p>
    <w:p w14:paraId="75F65870" w14:textId="77777777" w:rsidR="00210C9C" w:rsidRPr="00210C9C" w:rsidRDefault="00210C9C" w:rsidP="00210C9C">
      <w:pPr>
        <w:ind w:left="360"/>
        <w:rPr>
          <w:rFonts w:ascii="Arial" w:hAnsi="Arial" w:cs="Arial"/>
          <w:sz w:val="28"/>
          <w:szCs w:val="28"/>
        </w:rPr>
      </w:pPr>
      <w:r w:rsidRPr="00210C9C">
        <w:rPr>
          <w:rFonts w:ascii="Arial" w:hAnsi="Arial" w:cs="Arial"/>
          <w:sz w:val="28"/>
          <w:szCs w:val="28"/>
        </w:rPr>
        <w:t>Two helpful resources include:</w:t>
      </w:r>
    </w:p>
    <w:p w14:paraId="29F48217" w14:textId="77777777" w:rsidR="00210C9C" w:rsidRDefault="00210C9C" w:rsidP="00210C9C">
      <w:pPr>
        <w:pStyle w:val="ListParagraph"/>
        <w:numPr>
          <w:ilvl w:val="0"/>
          <w:numId w:val="33"/>
        </w:numPr>
        <w:rPr>
          <w:rFonts w:ascii="Arial" w:hAnsi="Arial" w:cs="Arial"/>
          <w:sz w:val="28"/>
          <w:szCs w:val="28"/>
        </w:rPr>
      </w:pPr>
      <w:r w:rsidRPr="00210C9C">
        <w:rPr>
          <w:rFonts w:ascii="Arial" w:hAnsi="Arial" w:cs="Arial"/>
          <w:i/>
          <w:sz w:val="28"/>
          <w:szCs w:val="28"/>
        </w:rPr>
        <w:t>Character strengths interventions: A field guide for practitioners</w:t>
      </w:r>
      <w:r w:rsidRPr="00210C9C">
        <w:rPr>
          <w:rFonts w:ascii="Arial" w:hAnsi="Arial" w:cs="Arial"/>
          <w:sz w:val="28"/>
          <w:szCs w:val="28"/>
        </w:rPr>
        <w:t>.</w:t>
      </w:r>
    </w:p>
    <w:p w14:paraId="53D151D0" w14:textId="242F696D" w:rsidR="00210C9C" w:rsidRDefault="00210C9C" w:rsidP="00210C9C">
      <w:pPr>
        <w:pStyle w:val="ListParagraph"/>
        <w:numPr>
          <w:ilvl w:val="0"/>
          <w:numId w:val="33"/>
        </w:numPr>
        <w:rPr>
          <w:rFonts w:ascii="Arial" w:hAnsi="Arial" w:cs="Arial"/>
          <w:sz w:val="28"/>
          <w:szCs w:val="28"/>
        </w:rPr>
      </w:pPr>
      <w:r w:rsidRPr="00210C9C">
        <w:rPr>
          <w:rFonts w:ascii="Arial" w:hAnsi="Arial" w:cs="Arial"/>
          <w:i/>
          <w:sz w:val="28"/>
          <w:szCs w:val="28"/>
        </w:rPr>
        <w:t>Positive psychology at the movies 2: Using films to build character strengths and well-being</w:t>
      </w:r>
      <w:r w:rsidRPr="00210C9C">
        <w:rPr>
          <w:rFonts w:ascii="Arial" w:hAnsi="Arial" w:cs="Arial"/>
          <w:sz w:val="28"/>
          <w:szCs w:val="28"/>
        </w:rPr>
        <w:t xml:space="preserve"> (2nd ed.).</w:t>
      </w:r>
    </w:p>
    <w:p w14:paraId="7331A780" w14:textId="77777777" w:rsidR="00210C9C" w:rsidRPr="00210C9C" w:rsidRDefault="00210C9C" w:rsidP="00210C9C">
      <w:pPr>
        <w:rPr>
          <w:rFonts w:ascii="Arial" w:hAnsi="Arial" w:cs="Arial"/>
          <w:sz w:val="28"/>
          <w:szCs w:val="28"/>
        </w:rPr>
      </w:pPr>
    </w:p>
    <w:p w14:paraId="07DA76B5" w14:textId="77777777" w:rsidR="00210C9C" w:rsidRDefault="00210C9C" w:rsidP="00210C9C">
      <w:pPr>
        <w:spacing w:after="0" w:line="240" w:lineRule="auto"/>
        <w:rPr>
          <w:rFonts w:ascii="Arial" w:eastAsia="+mn-ea" w:hAnsi="Arial" w:cs="Arial"/>
          <w:color w:val="000000"/>
          <w:kern w:val="24"/>
          <w:sz w:val="20"/>
          <w:szCs w:val="24"/>
        </w:rPr>
      </w:pPr>
      <w:proofErr w:type="spellStart"/>
      <w:r w:rsidRPr="00210C9C">
        <w:rPr>
          <w:rFonts w:ascii="Arial" w:eastAsia="+mn-ea" w:hAnsi="Arial" w:cs="Arial"/>
          <w:color w:val="000000"/>
          <w:kern w:val="24"/>
          <w:sz w:val="20"/>
          <w:szCs w:val="24"/>
        </w:rPr>
        <w:t>Niemiec</w:t>
      </w:r>
      <w:proofErr w:type="spellEnd"/>
      <w:r w:rsidRPr="00210C9C">
        <w:rPr>
          <w:rFonts w:ascii="Arial" w:eastAsia="+mn-ea" w:hAnsi="Arial" w:cs="Arial"/>
          <w:color w:val="000000"/>
          <w:kern w:val="24"/>
          <w:sz w:val="20"/>
          <w:szCs w:val="24"/>
        </w:rPr>
        <w:t xml:space="preserve">, R. M. (2018). </w:t>
      </w:r>
      <w:r w:rsidRPr="00210C9C">
        <w:rPr>
          <w:rFonts w:ascii="Arial" w:eastAsia="+mn-ea" w:hAnsi="Arial" w:cs="Arial"/>
          <w:i/>
          <w:iCs/>
          <w:color w:val="000000"/>
          <w:kern w:val="24"/>
          <w:sz w:val="20"/>
          <w:szCs w:val="24"/>
        </w:rPr>
        <w:t>Character strengths interventions: A field guide for practitioners</w:t>
      </w:r>
      <w:r w:rsidRPr="00210C9C">
        <w:rPr>
          <w:rFonts w:ascii="Arial" w:eastAsia="+mn-ea" w:hAnsi="Arial" w:cs="Arial"/>
          <w:color w:val="000000"/>
          <w:kern w:val="24"/>
          <w:sz w:val="20"/>
          <w:szCs w:val="24"/>
        </w:rPr>
        <w:t xml:space="preserve">. Boston, MA: </w:t>
      </w:r>
    </w:p>
    <w:p w14:paraId="10487933" w14:textId="1C3712D7" w:rsidR="00210C9C" w:rsidRPr="00210C9C" w:rsidRDefault="00210C9C" w:rsidP="00210C9C">
      <w:pPr>
        <w:spacing w:after="0" w:line="240" w:lineRule="auto"/>
        <w:ind w:firstLine="360"/>
        <w:rPr>
          <w:rFonts w:ascii="Arial" w:eastAsia="+mn-ea" w:hAnsi="Arial" w:cs="Arial"/>
          <w:color w:val="000000"/>
          <w:kern w:val="24"/>
          <w:sz w:val="20"/>
          <w:szCs w:val="24"/>
        </w:rPr>
      </w:pPr>
      <w:proofErr w:type="spellStart"/>
      <w:r w:rsidRPr="00210C9C">
        <w:rPr>
          <w:rFonts w:ascii="Arial" w:eastAsia="+mn-ea" w:hAnsi="Arial" w:cs="Arial"/>
          <w:color w:val="000000"/>
          <w:kern w:val="24"/>
          <w:sz w:val="20"/>
          <w:szCs w:val="24"/>
        </w:rPr>
        <w:t>Holgrefe</w:t>
      </w:r>
      <w:proofErr w:type="spellEnd"/>
      <w:r w:rsidRPr="00210C9C">
        <w:rPr>
          <w:rFonts w:ascii="Arial" w:eastAsia="+mn-ea" w:hAnsi="Arial" w:cs="Arial"/>
          <w:color w:val="000000"/>
          <w:kern w:val="24"/>
          <w:sz w:val="20"/>
          <w:szCs w:val="24"/>
        </w:rPr>
        <w:t>.</w:t>
      </w:r>
    </w:p>
    <w:p w14:paraId="7BFE18DA" w14:textId="77777777" w:rsidR="00210C9C" w:rsidRDefault="00210C9C" w:rsidP="00210C9C">
      <w:pPr>
        <w:spacing w:after="0" w:line="240" w:lineRule="auto"/>
        <w:rPr>
          <w:rFonts w:ascii="Arial" w:eastAsia="+mn-ea" w:hAnsi="Arial" w:cs="Arial"/>
          <w:i/>
          <w:iCs/>
          <w:color w:val="000000"/>
          <w:kern w:val="24"/>
          <w:sz w:val="20"/>
          <w:szCs w:val="24"/>
        </w:rPr>
      </w:pPr>
      <w:proofErr w:type="spellStart"/>
      <w:r w:rsidRPr="00210C9C">
        <w:rPr>
          <w:rFonts w:ascii="Arial" w:eastAsia="+mn-ea" w:hAnsi="Arial" w:cs="Arial"/>
          <w:color w:val="000000"/>
          <w:kern w:val="24"/>
          <w:sz w:val="20"/>
          <w:szCs w:val="24"/>
        </w:rPr>
        <w:t>Niemiec</w:t>
      </w:r>
      <w:proofErr w:type="spellEnd"/>
      <w:r w:rsidRPr="00210C9C">
        <w:rPr>
          <w:rFonts w:ascii="Arial" w:eastAsia="+mn-ea" w:hAnsi="Arial" w:cs="Arial"/>
          <w:color w:val="000000"/>
          <w:kern w:val="24"/>
          <w:sz w:val="20"/>
          <w:szCs w:val="24"/>
        </w:rPr>
        <w:t xml:space="preserve">, R. M., &amp; Wedding, D. (2014). </w:t>
      </w:r>
      <w:r w:rsidRPr="00210C9C">
        <w:rPr>
          <w:rFonts w:ascii="Arial" w:eastAsia="+mn-ea" w:hAnsi="Arial" w:cs="Arial"/>
          <w:i/>
          <w:iCs/>
          <w:color w:val="000000"/>
          <w:kern w:val="24"/>
          <w:sz w:val="20"/>
          <w:szCs w:val="24"/>
        </w:rPr>
        <w:t xml:space="preserve">Positive psychology at the movies 2: Using films to build character </w:t>
      </w:r>
    </w:p>
    <w:p w14:paraId="4550AAAD" w14:textId="70A0FA14" w:rsidR="00CC262E" w:rsidRPr="006463C4" w:rsidRDefault="00210C9C" w:rsidP="006463C4">
      <w:pPr>
        <w:spacing w:after="0" w:line="240" w:lineRule="auto"/>
        <w:ind w:firstLine="360"/>
        <w:rPr>
          <w:rFonts w:ascii="Arial" w:eastAsia="+mn-ea" w:hAnsi="Arial" w:cs="Arial"/>
          <w:i/>
          <w:iCs/>
          <w:color w:val="000000"/>
          <w:kern w:val="24"/>
          <w:sz w:val="20"/>
          <w:szCs w:val="24"/>
        </w:rPr>
      </w:pPr>
      <w:r w:rsidRPr="00210C9C">
        <w:rPr>
          <w:rFonts w:ascii="Arial" w:eastAsia="+mn-ea" w:hAnsi="Arial" w:cs="Arial"/>
          <w:i/>
          <w:iCs/>
          <w:color w:val="000000"/>
          <w:kern w:val="24"/>
          <w:sz w:val="20"/>
          <w:szCs w:val="24"/>
        </w:rPr>
        <w:t xml:space="preserve">strengths and well-being </w:t>
      </w:r>
      <w:r w:rsidRPr="00210C9C">
        <w:rPr>
          <w:rFonts w:ascii="Arial" w:eastAsia="+mn-ea" w:hAnsi="Arial" w:cs="Arial"/>
          <w:color w:val="000000"/>
          <w:kern w:val="24"/>
          <w:sz w:val="20"/>
          <w:szCs w:val="24"/>
        </w:rPr>
        <w:t>(2</w:t>
      </w:r>
      <w:proofErr w:type="spellStart"/>
      <w:r w:rsidRPr="00210C9C">
        <w:rPr>
          <w:rFonts w:ascii="Arial" w:eastAsia="+mn-ea" w:hAnsi="Arial" w:cs="Arial"/>
          <w:color w:val="000000"/>
          <w:kern w:val="24"/>
          <w:position w:val="7"/>
          <w:sz w:val="20"/>
          <w:szCs w:val="24"/>
          <w:vertAlign w:val="superscript"/>
        </w:rPr>
        <w:t>nd</w:t>
      </w:r>
      <w:proofErr w:type="spellEnd"/>
      <w:r w:rsidRPr="00210C9C">
        <w:rPr>
          <w:rFonts w:ascii="Arial" w:eastAsia="+mn-ea" w:hAnsi="Arial" w:cs="Arial"/>
          <w:color w:val="000000"/>
          <w:kern w:val="24"/>
          <w:sz w:val="20"/>
          <w:szCs w:val="24"/>
        </w:rPr>
        <w:t xml:space="preserve"> ed.). Boston, MA: </w:t>
      </w:r>
      <w:proofErr w:type="spellStart"/>
      <w:r w:rsidRPr="00210C9C">
        <w:rPr>
          <w:rFonts w:ascii="Arial" w:eastAsia="+mn-ea" w:hAnsi="Arial" w:cs="Arial"/>
          <w:color w:val="000000"/>
          <w:kern w:val="24"/>
          <w:sz w:val="20"/>
          <w:szCs w:val="24"/>
        </w:rPr>
        <w:t>Holgrefe</w:t>
      </w:r>
      <w:proofErr w:type="spellEnd"/>
      <w:r w:rsidR="006463C4">
        <w:rPr>
          <w:rFonts w:ascii="Arial" w:eastAsia="+mn-ea" w:hAnsi="Arial" w:cs="Arial"/>
          <w:color w:val="000000"/>
          <w:kern w:val="24"/>
          <w:sz w:val="20"/>
          <w:szCs w:val="24"/>
        </w:rPr>
        <w:t>.</w:t>
      </w:r>
      <w:bookmarkStart w:id="0" w:name="_GoBack"/>
      <w:bookmarkEnd w:id="0"/>
    </w:p>
    <w:sectPr w:rsidR="00CC262E" w:rsidRPr="006463C4" w:rsidSect="006059E8">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8CB0F" w14:textId="77777777" w:rsidR="00095BCB" w:rsidRDefault="00095BCB" w:rsidP="006059E8">
      <w:pPr>
        <w:spacing w:after="0" w:line="240" w:lineRule="auto"/>
      </w:pPr>
      <w:r>
        <w:separator/>
      </w:r>
    </w:p>
  </w:endnote>
  <w:endnote w:type="continuationSeparator" w:id="0">
    <w:p w14:paraId="11B5C95B" w14:textId="77777777" w:rsidR="00095BCB" w:rsidRDefault="00095BCB" w:rsidP="0060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134257"/>
      <w:docPartObj>
        <w:docPartGallery w:val="Page Numbers (Bottom of Page)"/>
        <w:docPartUnique/>
      </w:docPartObj>
    </w:sdtPr>
    <w:sdtEndPr>
      <w:rPr>
        <w:noProof/>
      </w:rPr>
    </w:sdtEndPr>
    <w:sdtContent>
      <w:p w14:paraId="27DA0773" w14:textId="65A78949" w:rsidR="006059E8" w:rsidRDefault="006059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DE39B5" w14:textId="77777777" w:rsidR="006059E8" w:rsidRDefault="00605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1C6FE" w14:textId="77777777" w:rsidR="00095BCB" w:rsidRDefault="00095BCB" w:rsidP="006059E8">
      <w:pPr>
        <w:spacing w:after="0" w:line="240" w:lineRule="auto"/>
      </w:pPr>
      <w:r>
        <w:separator/>
      </w:r>
    </w:p>
  </w:footnote>
  <w:footnote w:type="continuationSeparator" w:id="0">
    <w:p w14:paraId="06B0D5F1" w14:textId="77777777" w:rsidR="00095BCB" w:rsidRDefault="00095BCB" w:rsidP="00605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706"/>
    <w:multiLevelType w:val="hybridMultilevel"/>
    <w:tmpl w:val="AA02A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75F0C"/>
    <w:multiLevelType w:val="hybridMultilevel"/>
    <w:tmpl w:val="38DA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4D51"/>
    <w:multiLevelType w:val="hybridMultilevel"/>
    <w:tmpl w:val="A9DE2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970AD6"/>
    <w:multiLevelType w:val="hybridMultilevel"/>
    <w:tmpl w:val="69BE147A"/>
    <w:lvl w:ilvl="0" w:tplc="FFFFFFFF">
      <w:start w:val="1"/>
      <w:numFmt w:val="bullet"/>
      <w:lvlText w:val=""/>
      <w:lvlJc w:val="left"/>
      <w:pPr>
        <w:tabs>
          <w:tab w:val="num" w:pos="720"/>
        </w:tabs>
        <w:ind w:left="720" w:hanging="360"/>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34214"/>
    <w:multiLevelType w:val="hybridMultilevel"/>
    <w:tmpl w:val="D0560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5685F"/>
    <w:multiLevelType w:val="hybridMultilevel"/>
    <w:tmpl w:val="A1A0F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ED3750"/>
    <w:multiLevelType w:val="hybridMultilevel"/>
    <w:tmpl w:val="E532320C"/>
    <w:lvl w:ilvl="0" w:tplc="5AE8E4D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B47CB"/>
    <w:multiLevelType w:val="hybridMultilevel"/>
    <w:tmpl w:val="A614D78E"/>
    <w:lvl w:ilvl="0" w:tplc="3D50AB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53AD7"/>
    <w:multiLevelType w:val="hybridMultilevel"/>
    <w:tmpl w:val="127CA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A93730"/>
    <w:multiLevelType w:val="hybridMultilevel"/>
    <w:tmpl w:val="D4CC442E"/>
    <w:lvl w:ilvl="0" w:tplc="FA74C9E6">
      <w:start w:val="1"/>
      <w:numFmt w:val="decimal"/>
      <w:lvlText w:val="%1."/>
      <w:lvlJc w:val="left"/>
      <w:pPr>
        <w:tabs>
          <w:tab w:val="num" w:pos="720"/>
        </w:tabs>
        <w:ind w:left="720" w:hanging="360"/>
      </w:pPr>
    </w:lvl>
    <w:lvl w:ilvl="1" w:tplc="333E2512" w:tentative="1">
      <w:start w:val="1"/>
      <w:numFmt w:val="decimal"/>
      <w:lvlText w:val="%2."/>
      <w:lvlJc w:val="left"/>
      <w:pPr>
        <w:tabs>
          <w:tab w:val="num" w:pos="1440"/>
        </w:tabs>
        <w:ind w:left="1440" w:hanging="360"/>
      </w:pPr>
    </w:lvl>
    <w:lvl w:ilvl="2" w:tplc="A9B06744" w:tentative="1">
      <w:start w:val="1"/>
      <w:numFmt w:val="decimal"/>
      <w:lvlText w:val="%3."/>
      <w:lvlJc w:val="left"/>
      <w:pPr>
        <w:tabs>
          <w:tab w:val="num" w:pos="2160"/>
        </w:tabs>
        <w:ind w:left="2160" w:hanging="360"/>
      </w:pPr>
    </w:lvl>
    <w:lvl w:ilvl="3" w:tplc="0226E9CC" w:tentative="1">
      <w:start w:val="1"/>
      <w:numFmt w:val="decimal"/>
      <w:lvlText w:val="%4."/>
      <w:lvlJc w:val="left"/>
      <w:pPr>
        <w:tabs>
          <w:tab w:val="num" w:pos="2880"/>
        </w:tabs>
        <w:ind w:left="2880" w:hanging="360"/>
      </w:pPr>
    </w:lvl>
    <w:lvl w:ilvl="4" w:tplc="CFE88646" w:tentative="1">
      <w:start w:val="1"/>
      <w:numFmt w:val="decimal"/>
      <w:lvlText w:val="%5."/>
      <w:lvlJc w:val="left"/>
      <w:pPr>
        <w:tabs>
          <w:tab w:val="num" w:pos="3600"/>
        </w:tabs>
        <w:ind w:left="3600" w:hanging="360"/>
      </w:pPr>
    </w:lvl>
    <w:lvl w:ilvl="5" w:tplc="9424A05A" w:tentative="1">
      <w:start w:val="1"/>
      <w:numFmt w:val="decimal"/>
      <w:lvlText w:val="%6."/>
      <w:lvlJc w:val="left"/>
      <w:pPr>
        <w:tabs>
          <w:tab w:val="num" w:pos="4320"/>
        </w:tabs>
        <w:ind w:left="4320" w:hanging="360"/>
      </w:pPr>
    </w:lvl>
    <w:lvl w:ilvl="6" w:tplc="47B6A590" w:tentative="1">
      <w:start w:val="1"/>
      <w:numFmt w:val="decimal"/>
      <w:lvlText w:val="%7."/>
      <w:lvlJc w:val="left"/>
      <w:pPr>
        <w:tabs>
          <w:tab w:val="num" w:pos="5040"/>
        </w:tabs>
        <w:ind w:left="5040" w:hanging="360"/>
      </w:pPr>
    </w:lvl>
    <w:lvl w:ilvl="7" w:tplc="0F769962" w:tentative="1">
      <w:start w:val="1"/>
      <w:numFmt w:val="decimal"/>
      <w:lvlText w:val="%8."/>
      <w:lvlJc w:val="left"/>
      <w:pPr>
        <w:tabs>
          <w:tab w:val="num" w:pos="5760"/>
        </w:tabs>
        <w:ind w:left="5760" w:hanging="360"/>
      </w:pPr>
    </w:lvl>
    <w:lvl w:ilvl="8" w:tplc="B4E6882C" w:tentative="1">
      <w:start w:val="1"/>
      <w:numFmt w:val="decimal"/>
      <w:lvlText w:val="%9."/>
      <w:lvlJc w:val="left"/>
      <w:pPr>
        <w:tabs>
          <w:tab w:val="num" w:pos="6480"/>
        </w:tabs>
        <w:ind w:left="6480" w:hanging="360"/>
      </w:pPr>
    </w:lvl>
  </w:abstractNum>
  <w:abstractNum w:abstractNumId="10" w15:restartNumberingAfterBreak="0">
    <w:nsid w:val="2EB053CF"/>
    <w:multiLevelType w:val="hybridMultilevel"/>
    <w:tmpl w:val="028E7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C4A69"/>
    <w:multiLevelType w:val="hybridMultilevel"/>
    <w:tmpl w:val="443CF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A62A9"/>
    <w:multiLevelType w:val="hybridMultilevel"/>
    <w:tmpl w:val="6366D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0E6ABE"/>
    <w:multiLevelType w:val="hybridMultilevel"/>
    <w:tmpl w:val="995CF236"/>
    <w:lvl w:ilvl="0" w:tplc="AFE8E578">
      <w:start w:val="1"/>
      <w:numFmt w:val="bullet"/>
      <w:lvlText w:val="•"/>
      <w:lvlJc w:val="left"/>
      <w:pPr>
        <w:tabs>
          <w:tab w:val="num" w:pos="720"/>
        </w:tabs>
        <w:ind w:left="720" w:hanging="360"/>
      </w:pPr>
      <w:rPr>
        <w:rFonts w:ascii="Arial" w:hAnsi="Arial" w:hint="default"/>
      </w:rPr>
    </w:lvl>
    <w:lvl w:ilvl="1" w:tplc="CF98A872" w:tentative="1">
      <w:start w:val="1"/>
      <w:numFmt w:val="bullet"/>
      <w:lvlText w:val="•"/>
      <w:lvlJc w:val="left"/>
      <w:pPr>
        <w:tabs>
          <w:tab w:val="num" w:pos="1440"/>
        </w:tabs>
        <w:ind w:left="1440" w:hanging="360"/>
      </w:pPr>
      <w:rPr>
        <w:rFonts w:ascii="Arial" w:hAnsi="Arial" w:hint="default"/>
      </w:rPr>
    </w:lvl>
    <w:lvl w:ilvl="2" w:tplc="97980C4A" w:tentative="1">
      <w:start w:val="1"/>
      <w:numFmt w:val="bullet"/>
      <w:lvlText w:val="•"/>
      <w:lvlJc w:val="left"/>
      <w:pPr>
        <w:tabs>
          <w:tab w:val="num" w:pos="2160"/>
        </w:tabs>
        <w:ind w:left="2160" w:hanging="360"/>
      </w:pPr>
      <w:rPr>
        <w:rFonts w:ascii="Arial" w:hAnsi="Arial" w:hint="default"/>
      </w:rPr>
    </w:lvl>
    <w:lvl w:ilvl="3" w:tplc="BBD2F32C" w:tentative="1">
      <w:start w:val="1"/>
      <w:numFmt w:val="bullet"/>
      <w:lvlText w:val="•"/>
      <w:lvlJc w:val="left"/>
      <w:pPr>
        <w:tabs>
          <w:tab w:val="num" w:pos="2880"/>
        </w:tabs>
        <w:ind w:left="2880" w:hanging="360"/>
      </w:pPr>
      <w:rPr>
        <w:rFonts w:ascii="Arial" w:hAnsi="Arial" w:hint="default"/>
      </w:rPr>
    </w:lvl>
    <w:lvl w:ilvl="4" w:tplc="6FDE255E" w:tentative="1">
      <w:start w:val="1"/>
      <w:numFmt w:val="bullet"/>
      <w:lvlText w:val="•"/>
      <w:lvlJc w:val="left"/>
      <w:pPr>
        <w:tabs>
          <w:tab w:val="num" w:pos="3600"/>
        </w:tabs>
        <w:ind w:left="3600" w:hanging="360"/>
      </w:pPr>
      <w:rPr>
        <w:rFonts w:ascii="Arial" w:hAnsi="Arial" w:hint="default"/>
      </w:rPr>
    </w:lvl>
    <w:lvl w:ilvl="5" w:tplc="CCBAB62A" w:tentative="1">
      <w:start w:val="1"/>
      <w:numFmt w:val="bullet"/>
      <w:lvlText w:val="•"/>
      <w:lvlJc w:val="left"/>
      <w:pPr>
        <w:tabs>
          <w:tab w:val="num" w:pos="4320"/>
        </w:tabs>
        <w:ind w:left="4320" w:hanging="360"/>
      </w:pPr>
      <w:rPr>
        <w:rFonts w:ascii="Arial" w:hAnsi="Arial" w:hint="default"/>
      </w:rPr>
    </w:lvl>
    <w:lvl w:ilvl="6" w:tplc="1714DE3C" w:tentative="1">
      <w:start w:val="1"/>
      <w:numFmt w:val="bullet"/>
      <w:lvlText w:val="•"/>
      <w:lvlJc w:val="left"/>
      <w:pPr>
        <w:tabs>
          <w:tab w:val="num" w:pos="5040"/>
        </w:tabs>
        <w:ind w:left="5040" w:hanging="360"/>
      </w:pPr>
      <w:rPr>
        <w:rFonts w:ascii="Arial" w:hAnsi="Arial" w:hint="default"/>
      </w:rPr>
    </w:lvl>
    <w:lvl w:ilvl="7" w:tplc="536836B6" w:tentative="1">
      <w:start w:val="1"/>
      <w:numFmt w:val="bullet"/>
      <w:lvlText w:val="•"/>
      <w:lvlJc w:val="left"/>
      <w:pPr>
        <w:tabs>
          <w:tab w:val="num" w:pos="5760"/>
        </w:tabs>
        <w:ind w:left="5760" w:hanging="360"/>
      </w:pPr>
      <w:rPr>
        <w:rFonts w:ascii="Arial" w:hAnsi="Arial" w:hint="default"/>
      </w:rPr>
    </w:lvl>
    <w:lvl w:ilvl="8" w:tplc="31CE079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AE1677"/>
    <w:multiLevelType w:val="hybridMultilevel"/>
    <w:tmpl w:val="0ED0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F1196"/>
    <w:multiLevelType w:val="hybridMultilevel"/>
    <w:tmpl w:val="B0ECC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4D5E52"/>
    <w:multiLevelType w:val="hybridMultilevel"/>
    <w:tmpl w:val="1534E3B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B23AC"/>
    <w:multiLevelType w:val="hybridMultilevel"/>
    <w:tmpl w:val="5950A840"/>
    <w:lvl w:ilvl="0" w:tplc="41D61F1E">
      <w:start w:val="4"/>
      <w:numFmt w:val="decimal"/>
      <w:lvlText w:val="%1."/>
      <w:lvlJc w:val="left"/>
      <w:pPr>
        <w:tabs>
          <w:tab w:val="num" w:pos="720"/>
        </w:tabs>
        <w:ind w:left="720" w:hanging="360"/>
      </w:pPr>
    </w:lvl>
    <w:lvl w:ilvl="1" w:tplc="452C1314" w:tentative="1">
      <w:start w:val="1"/>
      <w:numFmt w:val="decimal"/>
      <w:lvlText w:val="%2."/>
      <w:lvlJc w:val="left"/>
      <w:pPr>
        <w:tabs>
          <w:tab w:val="num" w:pos="1440"/>
        </w:tabs>
        <w:ind w:left="1440" w:hanging="360"/>
      </w:pPr>
    </w:lvl>
    <w:lvl w:ilvl="2" w:tplc="51080A1E" w:tentative="1">
      <w:start w:val="1"/>
      <w:numFmt w:val="decimal"/>
      <w:lvlText w:val="%3."/>
      <w:lvlJc w:val="left"/>
      <w:pPr>
        <w:tabs>
          <w:tab w:val="num" w:pos="2160"/>
        </w:tabs>
        <w:ind w:left="2160" w:hanging="360"/>
      </w:pPr>
    </w:lvl>
    <w:lvl w:ilvl="3" w:tplc="9A984BA6" w:tentative="1">
      <w:start w:val="1"/>
      <w:numFmt w:val="decimal"/>
      <w:lvlText w:val="%4."/>
      <w:lvlJc w:val="left"/>
      <w:pPr>
        <w:tabs>
          <w:tab w:val="num" w:pos="2880"/>
        </w:tabs>
        <w:ind w:left="2880" w:hanging="360"/>
      </w:pPr>
    </w:lvl>
    <w:lvl w:ilvl="4" w:tplc="70362006" w:tentative="1">
      <w:start w:val="1"/>
      <w:numFmt w:val="decimal"/>
      <w:lvlText w:val="%5."/>
      <w:lvlJc w:val="left"/>
      <w:pPr>
        <w:tabs>
          <w:tab w:val="num" w:pos="3600"/>
        </w:tabs>
        <w:ind w:left="3600" w:hanging="360"/>
      </w:pPr>
    </w:lvl>
    <w:lvl w:ilvl="5" w:tplc="FBA8F90E" w:tentative="1">
      <w:start w:val="1"/>
      <w:numFmt w:val="decimal"/>
      <w:lvlText w:val="%6."/>
      <w:lvlJc w:val="left"/>
      <w:pPr>
        <w:tabs>
          <w:tab w:val="num" w:pos="4320"/>
        </w:tabs>
        <w:ind w:left="4320" w:hanging="360"/>
      </w:pPr>
    </w:lvl>
    <w:lvl w:ilvl="6" w:tplc="42A670C2" w:tentative="1">
      <w:start w:val="1"/>
      <w:numFmt w:val="decimal"/>
      <w:lvlText w:val="%7."/>
      <w:lvlJc w:val="left"/>
      <w:pPr>
        <w:tabs>
          <w:tab w:val="num" w:pos="5040"/>
        </w:tabs>
        <w:ind w:left="5040" w:hanging="360"/>
      </w:pPr>
    </w:lvl>
    <w:lvl w:ilvl="7" w:tplc="4604842C" w:tentative="1">
      <w:start w:val="1"/>
      <w:numFmt w:val="decimal"/>
      <w:lvlText w:val="%8."/>
      <w:lvlJc w:val="left"/>
      <w:pPr>
        <w:tabs>
          <w:tab w:val="num" w:pos="5760"/>
        </w:tabs>
        <w:ind w:left="5760" w:hanging="360"/>
      </w:pPr>
    </w:lvl>
    <w:lvl w:ilvl="8" w:tplc="2866308C" w:tentative="1">
      <w:start w:val="1"/>
      <w:numFmt w:val="decimal"/>
      <w:lvlText w:val="%9."/>
      <w:lvlJc w:val="left"/>
      <w:pPr>
        <w:tabs>
          <w:tab w:val="num" w:pos="6480"/>
        </w:tabs>
        <w:ind w:left="6480" w:hanging="360"/>
      </w:pPr>
    </w:lvl>
  </w:abstractNum>
  <w:abstractNum w:abstractNumId="18" w15:restartNumberingAfterBreak="0">
    <w:nsid w:val="49C55505"/>
    <w:multiLevelType w:val="hybridMultilevel"/>
    <w:tmpl w:val="3CCA6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F31941"/>
    <w:multiLevelType w:val="hybridMultilevel"/>
    <w:tmpl w:val="176E3182"/>
    <w:lvl w:ilvl="0" w:tplc="BE741CFC">
      <w:start w:val="1"/>
      <w:numFmt w:val="decimal"/>
      <w:lvlText w:val="%1."/>
      <w:lvlJc w:val="left"/>
      <w:pPr>
        <w:tabs>
          <w:tab w:val="num" w:pos="720"/>
        </w:tabs>
        <w:ind w:left="720" w:hanging="360"/>
      </w:pPr>
    </w:lvl>
    <w:lvl w:ilvl="1" w:tplc="58D4242C" w:tentative="1">
      <w:start w:val="1"/>
      <w:numFmt w:val="decimal"/>
      <w:lvlText w:val="%2."/>
      <w:lvlJc w:val="left"/>
      <w:pPr>
        <w:tabs>
          <w:tab w:val="num" w:pos="1440"/>
        </w:tabs>
        <w:ind w:left="1440" w:hanging="360"/>
      </w:pPr>
    </w:lvl>
    <w:lvl w:ilvl="2" w:tplc="3976DCEA" w:tentative="1">
      <w:start w:val="1"/>
      <w:numFmt w:val="decimal"/>
      <w:lvlText w:val="%3."/>
      <w:lvlJc w:val="left"/>
      <w:pPr>
        <w:tabs>
          <w:tab w:val="num" w:pos="2160"/>
        </w:tabs>
        <w:ind w:left="2160" w:hanging="360"/>
      </w:pPr>
    </w:lvl>
    <w:lvl w:ilvl="3" w:tplc="7C00AEFA" w:tentative="1">
      <w:start w:val="1"/>
      <w:numFmt w:val="decimal"/>
      <w:lvlText w:val="%4."/>
      <w:lvlJc w:val="left"/>
      <w:pPr>
        <w:tabs>
          <w:tab w:val="num" w:pos="2880"/>
        </w:tabs>
        <w:ind w:left="2880" w:hanging="360"/>
      </w:pPr>
    </w:lvl>
    <w:lvl w:ilvl="4" w:tplc="1CAEB5F6" w:tentative="1">
      <w:start w:val="1"/>
      <w:numFmt w:val="decimal"/>
      <w:lvlText w:val="%5."/>
      <w:lvlJc w:val="left"/>
      <w:pPr>
        <w:tabs>
          <w:tab w:val="num" w:pos="3600"/>
        </w:tabs>
        <w:ind w:left="3600" w:hanging="360"/>
      </w:pPr>
    </w:lvl>
    <w:lvl w:ilvl="5" w:tplc="478C552A" w:tentative="1">
      <w:start w:val="1"/>
      <w:numFmt w:val="decimal"/>
      <w:lvlText w:val="%6."/>
      <w:lvlJc w:val="left"/>
      <w:pPr>
        <w:tabs>
          <w:tab w:val="num" w:pos="4320"/>
        </w:tabs>
        <w:ind w:left="4320" w:hanging="360"/>
      </w:pPr>
    </w:lvl>
    <w:lvl w:ilvl="6" w:tplc="B4743D92" w:tentative="1">
      <w:start w:val="1"/>
      <w:numFmt w:val="decimal"/>
      <w:lvlText w:val="%7."/>
      <w:lvlJc w:val="left"/>
      <w:pPr>
        <w:tabs>
          <w:tab w:val="num" w:pos="5040"/>
        </w:tabs>
        <w:ind w:left="5040" w:hanging="360"/>
      </w:pPr>
    </w:lvl>
    <w:lvl w:ilvl="7" w:tplc="67386256" w:tentative="1">
      <w:start w:val="1"/>
      <w:numFmt w:val="decimal"/>
      <w:lvlText w:val="%8."/>
      <w:lvlJc w:val="left"/>
      <w:pPr>
        <w:tabs>
          <w:tab w:val="num" w:pos="5760"/>
        </w:tabs>
        <w:ind w:left="5760" w:hanging="360"/>
      </w:pPr>
    </w:lvl>
    <w:lvl w:ilvl="8" w:tplc="FDB84048" w:tentative="1">
      <w:start w:val="1"/>
      <w:numFmt w:val="decimal"/>
      <w:lvlText w:val="%9."/>
      <w:lvlJc w:val="left"/>
      <w:pPr>
        <w:tabs>
          <w:tab w:val="num" w:pos="6480"/>
        </w:tabs>
        <w:ind w:left="6480" w:hanging="360"/>
      </w:pPr>
    </w:lvl>
  </w:abstractNum>
  <w:abstractNum w:abstractNumId="20" w15:restartNumberingAfterBreak="0">
    <w:nsid w:val="4F261E70"/>
    <w:multiLevelType w:val="hybridMultilevel"/>
    <w:tmpl w:val="C12C40A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EB0974"/>
    <w:multiLevelType w:val="hybridMultilevel"/>
    <w:tmpl w:val="C3401B84"/>
    <w:lvl w:ilvl="0" w:tplc="17B01D54">
      <w:start w:val="1"/>
      <w:numFmt w:val="bullet"/>
      <w:lvlText w:val="•"/>
      <w:lvlJc w:val="left"/>
      <w:pPr>
        <w:tabs>
          <w:tab w:val="num" w:pos="720"/>
        </w:tabs>
        <w:ind w:left="720" w:hanging="360"/>
      </w:pPr>
      <w:rPr>
        <w:rFonts w:ascii="Arial" w:hAnsi="Arial" w:hint="default"/>
      </w:rPr>
    </w:lvl>
    <w:lvl w:ilvl="1" w:tplc="A6CC6C12" w:tentative="1">
      <w:start w:val="1"/>
      <w:numFmt w:val="bullet"/>
      <w:lvlText w:val="•"/>
      <w:lvlJc w:val="left"/>
      <w:pPr>
        <w:tabs>
          <w:tab w:val="num" w:pos="1440"/>
        </w:tabs>
        <w:ind w:left="1440" w:hanging="360"/>
      </w:pPr>
      <w:rPr>
        <w:rFonts w:ascii="Arial" w:hAnsi="Arial" w:hint="default"/>
      </w:rPr>
    </w:lvl>
    <w:lvl w:ilvl="2" w:tplc="4A285654" w:tentative="1">
      <w:start w:val="1"/>
      <w:numFmt w:val="bullet"/>
      <w:lvlText w:val="•"/>
      <w:lvlJc w:val="left"/>
      <w:pPr>
        <w:tabs>
          <w:tab w:val="num" w:pos="2160"/>
        </w:tabs>
        <w:ind w:left="2160" w:hanging="360"/>
      </w:pPr>
      <w:rPr>
        <w:rFonts w:ascii="Arial" w:hAnsi="Arial" w:hint="default"/>
      </w:rPr>
    </w:lvl>
    <w:lvl w:ilvl="3" w:tplc="704C85FC" w:tentative="1">
      <w:start w:val="1"/>
      <w:numFmt w:val="bullet"/>
      <w:lvlText w:val="•"/>
      <w:lvlJc w:val="left"/>
      <w:pPr>
        <w:tabs>
          <w:tab w:val="num" w:pos="2880"/>
        </w:tabs>
        <w:ind w:left="2880" w:hanging="360"/>
      </w:pPr>
      <w:rPr>
        <w:rFonts w:ascii="Arial" w:hAnsi="Arial" w:hint="default"/>
      </w:rPr>
    </w:lvl>
    <w:lvl w:ilvl="4" w:tplc="75105E7E" w:tentative="1">
      <w:start w:val="1"/>
      <w:numFmt w:val="bullet"/>
      <w:lvlText w:val="•"/>
      <w:lvlJc w:val="left"/>
      <w:pPr>
        <w:tabs>
          <w:tab w:val="num" w:pos="3600"/>
        </w:tabs>
        <w:ind w:left="3600" w:hanging="360"/>
      </w:pPr>
      <w:rPr>
        <w:rFonts w:ascii="Arial" w:hAnsi="Arial" w:hint="default"/>
      </w:rPr>
    </w:lvl>
    <w:lvl w:ilvl="5" w:tplc="6AAEF95A" w:tentative="1">
      <w:start w:val="1"/>
      <w:numFmt w:val="bullet"/>
      <w:lvlText w:val="•"/>
      <w:lvlJc w:val="left"/>
      <w:pPr>
        <w:tabs>
          <w:tab w:val="num" w:pos="4320"/>
        </w:tabs>
        <w:ind w:left="4320" w:hanging="360"/>
      </w:pPr>
      <w:rPr>
        <w:rFonts w:ascii="Arial" w:hAnsi="Arial" w:hint="default"/>
      </w:rPr>
    </w:lvl>
    <w:lvl w:ilvl="6" w:tplc="A3FEDF74" w:tentative="1">
      <w:start w:val="1"/>
      <w:numFmt w:val="bullet"/>
      <w:lvlText w:val="•"/>
      <w:lvlJc w:val="left"/>
      <w:pPr>
        <w:tabs>
          <w:tab w:val="num" w:pos="5040"/>
        </w:tabs>
        <w:ind w:left="5040" w:hanging="360"/>
      </w:pPr>
      <w:rPr>
        <w:rFonts w:ascii="Arial" w:hAnsi="Arial" w:hint="default"/>
      </w:rPr>
    </w:lvl>
    <w:lvl w:ilvl="7" w:tplc="1898C0A8" w:tentative="1">
      <w:start w:val="1"/>
      <w:numFmt w:val="bullet"/>
      <w:lvlText w:val="•"/>
      <w:lvlJc w:val="left"/>
      <w:pPr>
        <w:tabs>
          <w:tab w:val="num" w:pos="5760"/>
        </w:tabs>
        <w:ind w:left="5760" w:hanging="360"/>
      </w:pPr>
      <w:rPr>
        <w:rFonts w:ascii="Arial" w:hAnsi="Arial" w:hint="default"/>
      </w:rPr>
    </w:lvl>
    <w:lvl w:ilvl="8" w:tplc="674C375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F80697"/>
    <w:multiLevelType w:val="hybridMultilevel"/>
    <w:tmpl w:val="F5B832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40399"/>
    <w:multiLevelType w:val="hybridMultilevel"/>
    <w:tmpl w:val="7E145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377A5"/>
    <w:multiLevelType w:val="hybridMultilevel"/>
    <w:tmpl w:val="A71C46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D72C1"/>
    <w:multiLevelType w:val="hybridMultilevel"/>
    <w:tmpl w:val="4CF2701A"/>
    <w:lvl w:ilvl="0" w:tplc="FF98FF70">
      <w:start w:val="1"/>
      <w:numFmt w:val="bullet"/>
      <w:lvlText w:val="•"/>
      <w:lvlJc w:val="left"/>
      <w:pPr>
        <w:tabs>
          <w:tab w:val="num" w:pos="720"/>
        </w:tabs>
        <w:ind w:left="720" w:hanging="360"/>
      </w:pPr>
      <w:rPr>
        <w:rFonts w:ascii="Arial" w:hAnsi="Arial" w:hint="default"/>
      </w:rPr>
    </w:lvl>
    <w:lvl w:ilvl="1" w:tplc="295E5CFE" w:tentative="1">
      <w:start w:val="1"/>
      <w:numFmt w:val="bullet"/>
      <w:lvlText w:val="•"/>
      <w:lvlJc w:val="left"/>
      <w:pPr>
        <w:tabs>
          <w:tab w:val="num" w:pos="1440"/>
        </w:tabs>
        <w:ind w:left="1440" w:hanging="360"/>
      </w:pPr>
      <w:rPr>
        <w:rFonts w:ascii="Arial" w:hAnsi="Arial" w:hint="default"/>
      </w:rPr>
    </w:lvl>
    <w:lvl w:ilvl="2" w:tplc="0EECDE3E" w:tentative="1">
      <w:start w:val="1"/>
      <w:numFmt w:val="bullet"/>
      <w:lvlText w:val="•"/>
      <w:lvlJc w:val="left"/>
      <w:pPr>
        <w:tabs>
          <w:tab w:val="num" w:pos="2160"/>
        </w:tabs>
        <w:ind w:left="2160" w:hanging="360"/>
      </w:pPr>
      <w:rPr>
        <w:rFonts w:ascii="Arial" w:hAnsi="Arial" w:hint="default"/>
      </w:rPr>
    </w:lvl>
    <w:lvl w:ilvl="3" w:tplc="6D140BD8" w:tentative="1">
      <w:start w:val="1"/>
      <w:numFmt w:val="bullet"/>
      <w:lvlText w:val="•"/>
      <w:lvlJc w:val="left"/>
      <w:pPr>
        <w:tabs>
          <w:tab w:val="num" w:pos="2880"/>
        </w:tabs>
        <w:ind w:left="2880" w:hanging="360"/>
      </w:pPr>
      <w:rPr>
        <w:rFonts w:ascii="Arial" w:hAnsi="Arial" w:hint="default"/>
      </w:rPr>
    </w:lvl>
    <w:lvl w:ilvl="4" w:tplc="BFFE09C2" w:tentative="1">
      <w:start w:val="1"/>
      <w:numFmt w:val="bullet"/>
      <w:lvlText w:val="•"/>
      <w:lvlJc w:val="left"/>
      <w:pPr>
        <w:tabs>
          <w:tab w:val="num" w:pos="3600"/>
        </w:tabs>
        <w:ind w:left="3600" w:hanging="360"/>
      </w:pPr>
      <w:rPr>
        <w:rFonts w:ascii="Arial" w:hAnsi="Arial" w:hint="default"/>
      </w:rPr>
    </w:lvl>
    <w:lvl w:ilvl="5" w:tplc="B88EB8C8" w:tentative="1">
      <w:start w:val="1"/>
      <w:numFmt w:val="bullet"/>
      <w:lvlText w:val="•"/>
      <w:lvlJc w:val="left"/>
      <w:pPr>
        <w:tabs>
          <w:tab w:val="num" w:pos="4320"/>
        </w:tabs>
        <w:ind w:left="4320" w:hanging="360"/>
      </w:pPr>
      <w:rPr>
        <w:rFonts w:ascii="Arial" w:hAnsi="Arial" w:hint="default"/>
      </w:rPr>
    </w:lvl>
    <w:lvl w:ilvl="6" w:tplc="7E4E17C2" w:tentative="1">
      <w:start w:val="1"/>
      <w:numFmt w:val="bullet"/>
      <w:lvlText w:val="•"/>
      <w:lvlJc w:val="left"/>
      <w:pPr>
        <w:tabs>
          <w:tab w:val="num" w:pos="5040"/>
        </w:tabs>
        <w:ind w:left="5040" w:hanging="360"/>
      </w:pPr>
      <w:rPr>
        <w:rFonts w:ascii="Arial" w:hAnsi="Arial" w:hint="default"/>
      </w:rPr>
    </w:lvl>
    <w:lvl w:ilvl="7" w:tplc="D4ECF81E" w:tentative="1">
      <w:start w:val="1"/>
      <w:numFmt w:val="bullet"/>
      <w:lvlText w:val="•"/>
      <w:lvlJc w:val="left"/>
      <w:pPr>
        <w:tabs>
          <w:tab w:val="num" w:pos="5760"/>
        </w:tabs>
        <w:ind w:left="5760" w:hanging="360"/>
      </w:pPr>
      <w:rPr>
        <w:rFonts w:ascii="Arial" w:hAnsi="Arial" w:hint="default"/>
      </w:rPr>
    </w:lvl>
    <w:lvl w:ilvl="8" w:tplc="3B2094B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0F6996"/>
    <w:multiLevelType w:val="hybridMultilevel"/>
    <w:tmpl w:val="FFBA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50EAD"/>
    <w:multiLevelType w:val="hybridMultilevel"/>
    <w:tmpl w:val="613E0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9F5511"/>
    <w:multiLevelType w:val="hybridMultilevel"/>
    <w:tmpl w:val="74068E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871C0"/>
    <w:multiLevelType w:val="hybridMultilevel"/>
    <w:tmpl w:val="BFFCB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771B30"/>
    <w:multiLevelType w:val="hybridMultilevel"/>
    <w:tmpl w:val="3FD8C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34628"/>
    <w:multiLevelType w:val="hybridMultilevel"/>
    <w:tmpl w:val="6FE40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D1ACA"/>
    <w:multiLevelType w:val="hybridMultilevel"/>
    <w:tmpl w:val="E30AB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11"/>
  </w:num>
  <w:num w:numId="3">
    <w:abstractNumId w:val="26"/>
  </w:num>
  <w:num w:numId="4">
    <w:abstractNumId w:val="4"/>
  </w:num>
  <w:num w:numId="5">
    <w:abstractNumId w:val="22"/>
  </w:num>
  <w:num w:numId="6">
    <w:abstractNumId w:val="31"/>
  </w:num>
  <w:num w:numId="7">
    <w:abstractNumId w:val="23"/>
  </w:num>
  <w:num w:numId="8">
    <w:abstractNumId w:val="28"/>
  </w:num>
  <w:num w:numId="9">
    <w:abstractNumId w:val="10"/>
  </w:num>
  <w:num w:numId="10">
    <w:abstractNumId w:val="24"/>
  </w:num>
  <w:num w:numId="11">
    <w:abstractNumId w:val="16"/>
  </w:num>
  <w:num w:numId="12">
    <w:abstractNumId w:val="19"/>
  </w:num>
  <w:num w:numId="13">
    <w:abstractNumId w:val="6"/>
  </w:num>
  <w:num w:numId="14">
    <w:abstractNumId w:val="30"/>
  </w:num>
  <w:num w:numId="15">
    <w:abstractNumId w:val="12"/>
  </w:num>
  <w:num w:numId="16">
    <w:abstractNumId w:val="7"/>
  </w:num>
  <w:num w:numId="17">
    <w:abstractNumId w:val="5"/>
  </w:num>
  <w:num w:numId="18">
    <w:abstractNumId w:val="32"/>
  </w:num>
  <w:num w:numId="19">
    <w:abstractNumId w:val="8"/>
  </w:num>
  <w:num w:numId="20">
    <w:abstractNumId w:val="2"/>
  </w:num>
  <w:num w:numId="21">
    <w:abstractNumId w:val="0"/>
  </w:num>
  <w:num w:numId="22">
    <w:abstractNumId w:val="18"/>
  </w:num>
  <w:num w:numId="23">
    <w:abstractNumId w:val="15"/>
  </w:num>
  <w:num w:numId="24">
    <w:abstractNumId w:val="20"/>
  </w:num>
  <w:num w:numId="25">
    <w:abstractNumId w:val="1"/>
  </w:num>
  <w:num w:numId="26">
    <w:abstractNumId w:val="3"/>
  </w:num>
  <w:num w:numId="27">
    <w:abstractNumId w:val="13"/>
  </w:num>
  <w:num w:numId="28">
    <w:abstractNumId w:val="25"/>
  </w:num>
  <w:num w:numId="29">
    <w:abstractNumId w:val="9"/>
  </w:num>
  <w:num w:numId="30">
    <w:abstractNumId w:val="17"/>
  </w:num>
  <w:num w:numId="31">
    <w:abstractNumId w:val="21"/>
  </w:num>
  <w:num w:numId="32">
    <w:abstractNumId w:val="1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E5"/>
    <w:rsid w:val="000746FC"/>
    <w:rsid w:val="000769F6"/>
    <w:rsid w:val="00095BCB"/>
    <w:rsid w:val="000A4C92"/>
    <w:rsid w:val="000E77DD"/>
    <w:rsid w:val="000E7F4E"/>
    <w:rsid w:val="001467DC"/>
    <w:rsid w:val="0015275A"/>
    <w:rsid w:val="001753FE"/>
    <w:rsid w:val="00182D47"/>
    <w:rsid w:val="001958EE"/>
    <w:rsid w:val="001A6C05"/>
    <w:rsid w:val="001D78E5"/>
    <w:rsid w:val="00210C9C"/>
    <w:rsid w:val="00242A67"/>
    <w:rsid w:val="002518C3"/>
    <w:rsid w:val="00286652"/>
    <w:rsid w:val="00306E84"/>
    <w:rsid w:val="003303AF"/>
    <w:rsid w:val="003C1B59"/>
    <w:rsid w:val="003C5FEB"/>
    <w:rsid w:val="00403F0F"/>
    <w:rsid w:val="00443567"/>
    <w:rsid w:val="004B36BF"/>
    <w:rsid w:val="004C09B1"/>
    <w:rsid w:val="004F4E66"/>
    <w:rsid w:val="00580070"/>
    <w:rsid w:val="005A5E26"/>
    <w:rsid w:val="005C6CA6"/>
    <w:rsid w:val="005E4FD9"/>
    <w:rsid w:val="006059E8"/>
    <w:rsid w:val="006463C4"/>
    <w:rsid w:val="00666C69"/>
    <w:rsid w:val="00684FE6"/>
    <w:rsid w:val="006D6360"/>
    <w:rsid w:val="007374CC"/>
    <w:rsid w:val="00757C35"/>
    <w:rsid w:val="007810CD"/>
    <w:rsid w:val="00795C6B"/>
    <w:rsid w:val="007E3843"/>
    <w:rsid w:val="007F3253"/>
    <w:rsid w:val="00801A0B"/>
    <w:rsid w:val="00802857"/>
    <w:rsid w:val="00842EDC"/>
    <w:rsid w:val="008B4CEA"/>
    <w:rsid w:val="008C4921"/>
    <w:rsid w:val="008E53DB"/>
    <w:rsid w:val="00931B26"/>
    <w:rsid w:val="0094670F"/>
    <w:rsid w:val="00985E97"/>
    <w:rsid w:val="009914AD"/>
    <w:rsid w:val="009D225F"/>
    <w:rsid w:val="009D4635"/>
    <w:rsid w:val="009F1514"/>
    <w:rsid w:val="00A26D89"/>
    <w:rsid w:val="00A27CF7"/>
    <w:rsid w:val="00A52E71"/>
    <w:rsid w:val="00AC20C3"/>
    <w:rsid w:val="00B066B7"/>
    <w:rsid w:val="00B35020"/>
    <w:rsid w:val="00B36EB9"/>
    <w:rsid w:val="00B56705"/>
    <w:rsid w:val="00B71BFE"/>
    <w:rsid w:val="00B93184"/>
    <w:rsid w:val="00C03F56"/>
    <w:rsid w:val="00C07B1E"/>
    <w:rsid w:val="00C22E5B"/>
    <w:rsid w:val="00C33727"/>
    <w:rsid w:val="00C54BC0"/>
    <w:rsid w:val="00CC262E"/>
    <w:rsid w:val="00CC6EE7"/>
    <w:rsid w:val="00D44C93"/>
    <w:rsid w:val="00D662D8"/>
    <w:rsid w:val="00D8032E"/>
    <w:rsid w:val="00DC6280"/>
    <w:rsid w:val="00DF0727"/>
    <w:rsid w:val="00DF0F0A"/>
    <w:rsid w:val="00E158E8"/>
    <w:rsid w:val="00E22883"/>
    <w:rsid w:val="00E34BC4"/>
    <w:rsid w:val="00E94A13"/>
    <w:rsid w:val="00EC635A"/>
    <w:rsid w:val="00EF0203"/>
    <w:rsid w:val="00F35E14"/>
    <w:rsid w:val="00F5768E"/>
    <w:rsid w:val="00F944F2"/>
    <w:rsid w:val="00FB4D3B"/>
    <w:rsid w:val="00FC63C6"/>
    <w:rsid w:val="00FE460F"/>
    <w:rsid w:val="00FE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55A31"/>
  <w15:docId w15:val="{18A8A41E-8FDC-47BE-A8A7-C2D7E324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59"/>
    <w:pPr>
      <w:ind w:left="720"/>
      <w:contextualSpacing/>
    </w:pPr>
  </w:style>
  <w:style w:type="table" w:styleId="TableGrid">
    <w:name w:val="Table Grid"/>
    <w:basedOn w:val="TableNormal"/>
    <w:uiPriority w:val="59"/>
    <w:rsid w:val="00A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32E"/>
    <w:rPr>
      <w:rFonts w:ascii="Tahoma" w:hAnsi="Tahoma" w:cs="Tahoma"/>
      <w:sz w:val="16"/>
      <w:szCs w:val="16"/>
    </w:rPr>
  </w:style>
  <w:style w:type="paragraph" w:styleId="BodyTextIndent">
    <w:name w:val="Body Text Indent"/>
    <w:basedOn w:val="Normal"/>
    <w:link w:val="BodyTextIndentChar"/>
    <w:rsid w:val="00CC6EE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C6EE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5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E8"/>
  </w:style>
  <w:style w:type="paragraph" w:styleId="Footer">
    <w:name w:val="footer"/>
    <w:basedOn w:val="Normal"/>
    <w:link w:val="FooterChar"/>
    <w:uiPriority w:val="99"/>
    <w:unhideWhenUsed/>
    <w:rsid w:val="00605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E8"/>
  </w:style>
  <w:style w:type="paragraph" w:styleId="BodyTextIndent2">
    <w:name w:val="Body Text Indent 2"/>
    <w:basedOn w:val="Normal"/>
    <w:link w:val="BodyTextIndent2Char"/>
    <w:rsid w:val="00B71BFE"/>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71BFE"/>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58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2D47"/>
    <w:rPr>
      <w:color w:val="0000FF" w:themeColor="hyperlink"/>
      <w:u w:val="single"/>
    </w:rPr>
  </w:style>
  <w:style w:type="character" w:styleId="UnresolvedMention">
    <w:name w:val="Unresolved Mention"/>
    <w:basedOn w:val="DefaultParagraphFont"/>
    <w:uiPriority w:val="99"/>
    <w:semiHidden/>
    <w:unhideWhenUsed/>
    <w:rsid w:val="0018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41446">
      <w:bodyDiv w:val="1"/>
      <w:marLeft w:val="0"/>
      <w:marRight w:val="0"/>
      <w:marTop w:val="0"/>
      <w:marBottom w:val="0"/>
      <w:divBdr>
        <w:top w:val="none" w:sz="0" w:space="0" w:color="auto"/>
        <w:left w:val="none" w:sz="0" w:space="0" w:color="auto"/>
        <w:bottom w:val="none" w:sz="0" w:space="0" w:color="auto"/>
        <w:right w:val="none" w:sz="0" w:space="0" w:color="auto"/>
      </w:divBdr>
      <w:divsChild>
        <w:div w:id="439954142">
          <w:marLeft w:val="547"/>
          <w:marRight w:val="0"/>
          <w:marTop w:val="134"/>
          <w:marBottom w:val="0"/>
          <w:divBdr>
            <w:top w:val="none" w:sz="0" w:space="0" w:color="auto"/>
            <w:left w:val="none" w:sz="0" w:space="0" w:color="auto"/>
            <w:bottom w:val="none" w:sz="0" w:space="0" w:color="auto"/>
            <w:right w:val="none" w:sz="0" w:space="0" w:color="auto"/>
          </w:divBdr>
        </w:div>
        <w:div w:id="357390606">
          <w:marLeft w:val="547"/>
          <w:marRight w:val="0"/>
          <w:marTop w:val="134"/>
          <w:marBottom w:val="0"/>
          <w:divBdr>
            <w:top w:val="none" w:sz="0" w:space="0" w:color="auto"/>
            <w:left w:val="none" w:sz="0" w:space="0" w:color="auto"/>
            <w:bottom w:val="none" w:sz="0" w:space="0" w:color="auto"/>
            <w:right w:val="none" w:sz="0" w:space="0" w:color="auto"/>
          </w:divBdr>
        </w:div>
        <w:div w:id="528952130">
          <w:marLeft w:val="547"/>
          <w:marRight w:val="0"/>
          <w:marTop w:val="134"/>
          <w:marBottom w:val="0"/>
          <w:divBdr>
            <w:top w:val="none" w:sz="0" w:space="0" w:color="auto"/>
            <w:left w:val="none" w:sz="0" w:space="0" w:color="auto"/>
            <w:bottom w:val="none" w:sz="0" w:space="0" w:color="auto"/>
            <w:right w:val="none" w:sz="0" w:space="0" w:color="auto"/>
          </w:divBdr>
        </w:div>
      </w:divsChild>
    </w:div>
    <w:div w:id="166481244">
      <w:bodyDiv w:val="1"/>
      <w:marLeft w:val="0"/>
      <w:marRight w:val="0"/>
      <w:marTop w:val="0"/>
      <w:marBottom w:val="0"/>
      <w:divBdr>
        <w:top w:val="none" w:sz="0" w:space="0" w:color="auto"/>
        <w:left w:val="none" w:sz="0" w:space="0" w:color="auto"/>
        <w:bottom w:val="none" w:sz="0" w:space="0" w:color="auto"/>
        <w:right w:val="none" w:sz="0" w:space="0" w:color="auto"/>
      </w:divBdr>
      <w:divsChild>
        <w:div w:id="455373798">
          <w:marLeft w:val="806"/>
          <w:marRight w:val="0"/>
          <w:marTop w:val="60"/>
          <w:marBottom w:val="0"/>
          <w:divBdr>
            <w:top w:val="none" w:sz="0" w:space="0" w:color="auto"/>
            <w:left w:val="none" w:sz="0" w:space="0" w:color="auto"/>
            <w:bottom w:val="none" w:sz="0" w:space="0" w:color="auto"/>
            <w:right w:val="none" w:sz="0" w:space="0" w:color="auto"/>
          </w:divBdr>
        </w:div>
        <w:div w:id="589509390">
          <w:marLeft w:val="806"/>
          <w:marRight w:val="0"/>
          <w:marTop w:val="60"/>
          <w:marBottom w:val="0"/>
          <w:divBdr>
            <w:top w:val="none" w:sz="0" w:space="0" w:color="auto"/>
            <w:left w:val="none" w:sz="0" w:space="0" w:color="auto"/>
            <w:bottom w:val="none" w:sz="0" w:space="0" w:color="auto"/>
            <w:right w:val="none" w:sz="0" w:space="0" w:color="auto"/>
          </w:divBdr>
        </w:div>
        <w:div w:id="1204174878">
          <w:marLeft w:val="806"/>
          <w:marRight w:val="0"/>
          <w:marTop w:val="60"/>
          <w:marBottom w:val="0"/>
          <w:divBdr>
            <w:top w:val="none" w:sz="0" w:space="0" w:color="auto"/>
            <w:left w:val="none" w:sz="0" w:space="0" w:color="auto"/>
            <w:bottom w:val="none" w:sz="0" w:space="0" w:color="auto"/>
            <w:right w:val="none" w:sz="0" w:space="0" w:color="auto"/>
          </w:divBdr>
        </w:div>
        <w:div w:id="2112360858">
          <w:marLeft w:val="806"/>
          <w:marRight w:val="0"/>
          <w:marTop w:val="60"/>
          <w:marBottom w:val="0"/>
          <w:divBdr>
            <w:top w:val="none" w:sz="0" w:space="0" w:color="auto"/>
            <w:left w:val="none" w:sz="0" w:space="0" w:color="auto"/>
            <w:bottom w:val="none" w:sz="0" w:space="0" w:color="auto"/>
            <w:right w:val="none" w:sz="0" w:space="0" w:color="auto"/>
          </w:divBdr>
        </w:div>
        <w:div w:id="840126857">
          <w:marLeft w:val="806"/>
          <w:marRight w:val="0"/>
          <w:marTop w:val="60"/>
          <w:marBottom w:val="0"/>
          <w:divBdr>
            <w:top w:val="none" w:sz="0" w:space="0" w:color="auto"/>
            <w:left w:val="none" w:sz="0" w:space="0" w:color="auto"/>
            <w:bottom w:val="none" w:sz="0" w:space="0" w:color="auto"/>
            <w:right w:val="none" w:sz="0" w:space="0" w:color="auto"/>
          </w:divBdr>
        </w:div>
        <w:div w:id="1802915032">
          <w:marLeft w:val="806"/>
          <w:marRight w:val="0"/>
          <w:marTop w:val="60"/>
          <w:marBottom w:val="0"/>
          <w:divBdr>
            <w:top w:val="none" w:sz="0" w:space="0" w:color="auto"/>
            <w:left w:val="none" w:sz="0" w:space="0" w:color="auto"/>
            <w:bottom w:val="none" w:sz="0" w:space="0" w:color="auto"/>
            <w:right w:val="none" w:sz="0" w:space="0" w:color="auto"/>
          </w:divBdr>
        </w:div>
      </w:divsChild>
    </w:div>
    <w:div w:id="431172966">
      <w:bodyDiv w:val="1"/>
      <w:marLeft w:val="0"/>
      <w:marRight w:val="0"/>
      <w:marTop w:val="0"/>
      <w:marBottom w:val="0"/>
      <w:divBdr>
        <w:top w:val="none" w:sz="0" w:space="0" w:color="auto"/>
        <w:left w:val="none" w:sz="0" w:space="0" w:color="auto"/>
        <w:bottom w:val="none" w:sz="0" w:space="0" w:color="auto"/>
        <w:right w:val="none" w:sz="0" w:space="0" w:color="auto"/>
      </w:divBdr>
      <w:divsChild>
        <w:div w:id="1704792645">
          <w:marLeft w:val="965"/>
          <w:marRight w:val="0"/>
          <w:marTop w:val="0"/>
          <w:marBottom w:val="0"/>
          <w:divBdr>
            <w:top w:val="none" w:sz="0" w:space="0" w:color="auto"/>
            <w:left w:val="none" w:sz="0" w:space="0" w:color="auto"/>
            <w:bottom w:val="none" w:sz="0" w:space="0" w:color="auto"/>
            <w:right w:val="none" w:sz="0" w:space="0" w:color="auto"/>
          </w:divBdr>
        </w:div>
        <w:div w:id="1777823153">
          <w:marLeft w:val="965"/>
          <w:marRight w:val="0"/>
          <w:marTop w:val="0"/>
          <w:marBottom w:val="0"/>
          <w:divBdr>
            <w:top w:val="none" w:sz="0" w:space="0" w:color="auto"/>
            <w:left w:val="none" w:sz="0" w:space="0" w:color="auto"/>
            <w:bottom w:val="none" w:sz="0" w:space="0" w:color="auto"/>
            <w:right w:val="none" w:sz="0" w:space="0" w:color="auto"/>
          </w:divBdr>
        </w:div>
        <w:div w:id="289824475">
          <w:marLeft w:val="965"/>
          <w:marRight w:val="0"/>
          <w:marTop w:val="0"/>
          <w:marBottom w:val="0"/>
          <w:divBdr>
            <w:top w:val="none" w:sz="0" w:space="0" w:color="auto"/>
            <w:left w:val="none" w:sz="0" w:space="0" w:color="auto"/>
            <w:bottom w:val="none" w:sz="0" w:space="0" w:color="auto"/>
            <w:right w:val="none" w:sz="0" w:space="0" w:color="auto"/>
          </w:divBdr>
        </w:div>
      </w:divsChild>
    </w:div>
    <w:div w:id="582106685">
      <w:bodyDiv w:val="1"/>
      <w:marLeft w:val="0"/>
      <w:marRight w:val="0"/>
      <w:marTop w:val="0"/>
      <w:marBottom w:val="0"/>
      <w:divBdr>
        <w:top w:val="none" w:sz="0" w:space="0" w:color="auto"/>
        <w:left w:val="none" w:sz="0" w:space="0" w:color="auto"/>
        <w:bottom w:val="none" w:sz="0" w:space="0" w:color="auto"/>
        <w:right w:val="none" w:sz="0" w:space="0" w:color="auto"/>
      </w:divBdr>
    </w:div>
    <w:div w:id="935669053">
      <w:bodyDiv w:val="1"/>
      <w:marLeft w:val="0"/>
      <w:marRight w:val="0"/>
      <w:marTop w:val="0"/>
      <w:marBottom w:val="0"/>
      <w:divBdr>
        <w:top w:val="none" w:sz="0" w:space="0" w:color="auto"/>
        <w:left w:val="none" w:sz="0" w:space="0" w:color="auto"/>
        <w:bottom w:val="none" w:sz="0" w:space="0" w:color="auto"/>
        <w:right w:val="none" w:sz="0" w:space="0" w:color="auto"/>
      </w:divBdr>
      <w:divsChild>
        <w:div w:id="1784762703">
          <w:marLeft w:val="547"/>
          <w:marRight w:val="0"/>
          <w:marTop w:val="125"/>
          <w:marBottom w:val="0"/>
          <w:divBdr>
            <w:top w:val="none" w:sz="0" w:space="0" w:color="auto"/>
            <w:left w:val="none" w:sz="0" w:space="0" w:color="auto"/>
            <w:bottom w:val="none" w:sz="0" w:space="0" w:color="auto"/>
            <w:right w:val="none" w:sz="0" w:space="0" w:color="auto"/>
          </w:divBdr>
        </w:div>
        <w:div w:id="1730491311">
          <w:marLeft w:val="547"/>
          <w:marRight w:val="0"/>
          <w:marTop w:val="125"/>
          <w:marBottom w:val="0"/>
          <w:divBdr>
            <w:top w:val="none" w:sz="0" w:space="0" w:color="auto"/>
            <w:left w:val="none" w:sz="0" w:space="0" w:color="auto"/>
            <w:bottom w:val="none" w:sz="0" w:space="0" w:color="auto"/>
            <w:right w:val="none" w:sz="0" w:space="0" w:color="auto"/>
          </w:divBdr>
        </w:div>
        <w:div w:id="597130929">
          <w:marLeft w:val="547"/>
          <w:marRight w:val="0"/>
          <w:marTop w:val="125"/>
          <w:marBottom w:val="0"/>
          <w:divBdr>
            <w:top w:val="none" w:sz="0" w:space="0" w:color="auto"/>
            <w:left w:val="none" w:sz="0" w:space="0" w:color="auto"/>
            <w:bottom w:val="none" w:sz="0" w:space="0" w:color="auto"/>
            <w:right w:val="none" w:sz="0" w:space="0" w:color="auto"/>
          </w:divBdr>
        </w:div>
        <w:div w:id="918518337">
          <w:marLeft w:val="547"/>
          <w:marRight w:val="0"/>
          <w:marTop w:val="125"/>
          <w:marBottom w:val="0"/>
          <w:divBdr>
            <w:top w:val="none" w:sz="0" w:space="0" w:color="auto"/>
            <w:left w:val="none" w:sz="0" w:space="0" w:color="auto"/>
            <w:bottom w:val="none" w:sz="0" w:space="0" w:color="auto"/>
            <w:right w:val="none" w:sz="0" w:space="0" w:color="auto"/>
          </w:divBdr>
        </w:div>
        <w:div w:id="527452381">
          <w:marLeft w:val="547"/>
          <w:marRight w:val="0"/>
          <w:marTop w:val="125"/>
          <w:marBottom w:val="0"/>
          <w:divBdr>
            <w:top w:val="none" w:sz="0" w:space="0" w:color="auto"/>
            <w:left w:val="none" w:sz="0" w:space="0" w:color="auto"/>
            <w:bottom w:val="none" w:sz="0" w:space="0" w:color="auto"/>
            <w:right w:val="none" w:sz="0" w:space="0" w:color="auto"/>
          </w:divBdr>
        </w:div>
        <w:div w:id="1079208195">
          <w:marLeft w:val="547"/>
          <w:marRight w:val="0"/>
          <w:marTop w:val="125"/>
          <w:marBottom w:val="0"/>
          <w:divBdr>
            <w:top w:val="none" w:sz="0" w:space="0" w:color="auto"/>
            <w:left w:val="none" w:sz="0" w:space="0" w:color="auto"/>
            <w:bottom w:val="none" w:sz="0" w:space="0" w:color="auto"/>
            <w:right w:val="none" w:sz="0" w:space="0" w:color="auto"/>
          </w:divBdr>
        </w:div>
      </w:divsChild>
    </w:div>
    <w:div w:id="977954573">
      <w:bodyDiv w:val="1"/>
      <w:marLeft w:val="0"/>
      <w:marRight w:val="0"/>
      <w:marTop w:val="0"/>
      <w:marBottom w:val="0"/>
      <w:divBdr>
        <w:top w:val="none" w:sz="0" w:space="0" w:color="auto"/>
        <w:left w:val="none" w:sz="0" w:space="0" w:color="auto"/>
        <w:bottom w:val="none" w:sz="0" w:space="0" w:color="auto"/>
        <w:right w:val="none" w:sz="0" w:space="0" w:color="auto"/>
      </w:divBdr>
      <w:divsChild>
        <w:div w:id="925186356">
          <w:marLeft w:val="547"/>
          <w:marRight w:val="0"/>
          <w:marTop w:val="0"/>
          <w:marBottom w:val="144"/>
          <w:divBdr>
            <w:top w:val="none" w:sz="0" w:space="0" w:color="auto"/>
            <w:left w:val="none" w:sz="0" w:space="0" w:color="auto"/>
            <w:bottom w:val="none" w:sz="0" w:space="0" w:color="auto"/>
            <w:right w:val="none" w:sz="0" w:space="0" w:color="auto"/>
          </w:divBdr>
        </w:div>
        <w:div w:id="538207741">
          <w:marLeft w:val="547"/>
          <w:marRight w:val="0"/>
          <w:marTop w:val="0"/>
          <w:marBottom w:val="144"/>
          <w:divBdr>
            <w:top w:val="none" w:sz="0" w:space="0" w:color="auto"/>
            <w:left w:val="none" w:sz="0" w:space="0" w:color="auto"/>
            <w:bottom w:val="none" w:sz="0" w:space="0" w:color="auto"/>
            <w:right w:val="none" w:sz="0" w:space="0" w:color="auto"/>
          </w:divBdr>
        </w:div>
      </w:divsChild>
    </w:div>
    <w:div w:id="1282420888">
      <w:bodyDiv w:val="1"/>
      <w:marLeft w:val="0"/>
      <w:marRight w:val="0"/>
      <w:marTop w:val="0"/>
      <w:marBottom w:val="0"/>
      <w:divBdr>
        <w:top w:val="none" w:sz="0" w:space="0" w:color="auto"/>
        <w:left w:val="none" w:sz="0" w:space="0" w:color="auto"/>
        <w:bottom w:val="none" w:sz="0" w:space="0" w:color="auto"/>
        <w:right w:val="none" w:sz="0" w:space="0" w:color="auto"/>
      </w:divBdr>
      <w:divsChild>
        <w:div w:id="1760633390">
          <w:marLeft w:val="547"/>
          <w:marRight w:val="0"/>
          <w:marTop w:val="60"/>
          <w:marBottom w:val="0"/>
          <w:divBdr>
            <w:top w:val="none" w:sz="0" w:space="0" w:color="auto"/>
            <w:left w:val="none" w:sz="0" w:space="0" w:color="auto"/>
            <w:bottom w:val="none" w:sz="0" w:space="0" w:color="auto"/>
            <w:right w:val="none" w:sz="0" w:space="0" w:color="auto"/>
          </w:divBdr>
        </w:div>
        <w:div w:id="1124084397">
          <w:marLeft w:val="547"/>
          <w:marRight w:val="0"/>
          <w:marTop w:val="60"/>
          <w:marBottom w:val="0"/>
          <w:divBdr>
            <w:top w:val="none" w:sz="0" w:space="0" w:color="auto"/>
            <w:left w:val="none" w:sz="0" w:space="0" w:color="auto"/>
            <w:bottom w:val="none" w:sz="0" w:space="0" w:color="auto"/>
            <w:right w:val="none" w:sz="0" w:space="0" w:color="auto"/>
          </w:divBdr>
        </w:div>
        <w:div w:id="645865960">
          <w:marLeft w:val="547"/>
          <w:marRight w:val="0"/>
          <w:marTop w:val="60"/>
          <w:marBottom w:val="0"/>
          <w:divBdr>
            <w:top w:val="none" w:sz="0" w:space="0" w:color="auto"/>
            <w:left w:val="none" w:sz="0" w:space="0" w:color="auto"/>
            <w:bottom w:val="none" w:sz="0" w:space="0" w:color="auto"/>
            <w:right w:val="none" w:sz="0" w:space="0" w:color="auto"/>
          </w:divBdr>
        </w:div>
        <w:div w:id="1998848132">
          <w:marLeft w:val="547"/>
          <w:marRight w:val="0"/>
          <w:marTop w:val="60"/>
          <w:marBottom w:val="0"/>
          <w:divBdr>
            <w:top w:val="none" w:sz="0" w:space="0" w:color="auto"/>
            <w:left w:val="none" w:sz="0" w:space="0" w:color="auto"/>
            <w:bottom w:val="none" w:sz="0" w:space="0" w:color="auto"/>
            <w:right w:val="none" w:sz="0" w:space="0" w:color="auto"/>
          </w:divBdr>
        </w:div>
      </w:divsChild>
    </w:div>
    <w:div w:id="1435858311">
      <w:bodyDiv w:val="1"/>
      <w:marLeft w:val="0"/>
      <w:marRight w:val="0"/>
      <w:marTop w:val="0"/>
      <w:marBottom w:val="0"/>
      <w:divBdr>
        <w:top w:val="none" w:sz="0" w:space="0" w:color="auto"/>
        <w:left w:val="none" w:sz="0" w:space="0" w:color="auto"/>
        <w:bottom w:val="none" w:sz="0" w:space="0" w:color="auto"/>
        <w:right w:val="none" w:sz="0" w:space="0" w:color="auto"/>
      </w:divBdr>
    </w:div>
    <w:div w:id="19136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acharacter.org/ww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B97DA-AE95-4547-A353-EE4123CD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3629</Words>
  <Characters>20687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Patterson</dc:creator>
  <cp:lastModifiedBy>Robert Bertolino</cp:lastModifiedBy>
  <cp:revision>2</cp:revision>
  <cp:lastPrinted>2019-01-06T18:30:00Z</cp:lastPrinted>
  <dcterms:created xsi:type="dcterms:W3CDTF">2019-01-30T21:22:00Z</dcterms:created>
  <dcterms:modified xsi:type="dcterms:W3CDTF">2019-01-30T21:22:00Z</dcterms:modified>
</cp:coreProperties>
</file>